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6C90" w14:textId="77777777" w:rsidR="00937ECF" w:rsidRDefault="00937ECF" w:rsidP="00937ECF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object w:dxaOrig="720" w:dyaOrig="915" w14:anchorId="1533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95pt" o:ole="" fillcolor="window">
            <v:imagedata r:id="rId4" o:title=""/>
          </v:shape>
          <o:OLEObject Type="Embed" ProgID="Word.Picture.8" ShapeID="_x0000_i1025" DrawAspect="Content" ObjectID="_1840098792" r:id="rId5"/>
        </w:object>
      </w:r>
    </w:p>
    <w:p w14:paraId="48AEA9B4" w14:textId="77777777" w:rsidR="00937ECF" w:rsidRDefault="00937ECF" w:rsidP="00937ECF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6FB12C9D" w14:textId="77777777" w:rsidR="00937ECF" w:rsidRDefault="00937ECF" w:rsidP="00937ECF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МІСЦЕВЕ САМОВРЯДУВАННЯ</w:t>
      </w:r>
    </w:p>
    <w:p w14:paraId="7B097526" w14:textId="44D43BC9" w:rsidR="00937ECF" w:rsidRDefault="00937ECF" w:rsidP="00937ECF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1E0CA2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ГИНІВСЬКА  СІЛЬСЬКА  РАДА</w:t>
      </w:r>
    </w:p>
    <w:p w14:paraId="34E02539" w14:textId="769E1B6A" w:rsidR="00937ECF" w:rsidRDefault="00081890" w:rsidP="00937ECF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СИНЕЛЬНИКІВСЬКОГО</w:t>
      </w:r>
      <w:r w:rsidR="00937ECF">
        <w:rPr>
          <w:sz w:val="28"/>
          <w:szCs w:val="28"/>
          <w:lang w:val="uk-UA"/>
        </w:rPr>
        <w:t xml:space="preserve"> РАЙОНУ</w:t>
      </w:r>
    </w:p>
    <w:p w14:paraId="1600BD46" w14:textId="77777777" w:rsidR="00937ECF" w:rsidRDefault="00937ECF" w:rsidP="00937E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ДНІПРОПЕТРОВСЬКОЇ    ОБЛАСТІ</w:t>
      </w:r>
    </w:p>
    <w:p w14:paraId="3569D76F" w14:textId="76FC06FA" w:rsidR="00937ECF" w:rsidRDefault="001E0CA2" w:rsidP="00937E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41</w:t>
      </w:r>
      <w:r w:rsidR="00937ECF">
        <w:rPr>
          <w:rFonts w:ascii="Times New Roman" w:hAnsi="Times New Roman"/>
          <w:sz w:val="28"/>
          <w:szCs w:val="28"/>
          <w:lang w:val="uk-UA"/>
        </w:rPr>
        <w:t xml:space="preserve"> СЕСІЯ VIII СКЛИКАННЯ</w:t>
      </w:r>
    </w:p>
    <w:p w14:paraId="4222FB97" w14:textId="3F552741" w:rsidR="00245771" w:rsidRPr="00245771" w:rsidRDefault="00245771" w:rsidP="00937EC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45771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681DBB41" w14:textId="77777777" w:rsidR="001B607B" w:rsidRDefault="001B607B" w:rsidP="00807F00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37175980" w14:textId="5ED33825" w:rsidR="00D11319" w:rsidRPr="001B607B" w:rsidRDefault="00D11319" w:rsidP="00807F00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  <w:r w:rsidRPr="001B607B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Про продаж права оренди на земельних торгах у формі аукціону на земельну ділянку комунальної власності Богинівської сільської ради з кадастровим номером </w:t>
      </w:r>
      <w:bookmarkStart w:id="0" w:name="_Hlk228358339"/>
      <w:r w:rsidRPr="001B607B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122388</w:t>
      </w:r>
      <w:r w:rsidR="00AC6BC9" w:rsidRPr="001B607B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71</w:t>
      </w:r>
      <w:r w:rsidRPr="001B607B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00:0</w:t>
      </w:r>
      <w:r w:rsidR="00AC6BC9" w:rsidRPr="001B607B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3</w:t>
      </w:r>
      <w:r w:rsidRPr="001B607B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:00</w:t>
      </w:r>
      <w:r w:rsidR="00C117A3" w:rsidRPr="001B607B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1</w:t>
      </w:r>
      <w:r w:rsidRPr="001B607B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:</w:t>
      </w:r>
      <w:bookmarkEnd w:id="0"/>
      <w:r w:rsidR="00EA4B4F" w:rsidRPr="001B607B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1</w:t>
      </w:r>
      <w:r w:rsidR="00AC6BC9" w:rsidRPr="001B607B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914</w:t>
      </w:r>
    </w:p>
    <w:p w14:paraId="68AFC9ED" w14:textId="77777777" w:rsidR="00937ECF" w:rsidRPr="00937ECF" w:rsidRDefault="00937ECF" w:rsidP="00937ECF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1864175" w14:textId="018B4382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Відповідно до Закону України “Про внесення змін до деяких законодавчих актів України щодо продажу земельних ділянок та набуття права користування ними через електронні аукціони» №1444-ІХ від 18.05.2021, ст. 12,116,122, 127, 134, 135, 136 Земельного Кодексу України, Закону України «Про оренду землі», Законом України «Про місцеве самоврядування в Україні», </w:t>
      </w:r>
      <w:r w:rsidR="00540BB0"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враховуючи  рішення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сільська рада</w:t>
      </w:r>
    </w:p>
    <w:p w14:paraId="0689F0F6" w14:textId="77777777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</w:p>
    <w:p w14:paraId="74EDBD78" w14:textId="77777777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1B607B">
        <w:rPr>
          <w:rFonts w:ascii="Times New Roman" w:hAnsi="Times New Roman" w:cs="Times New Roman"/>
          <w:b/>
          <w:sz w:val="26"/>
          <w:szCs w:val="26"/>
          <w:lang w:val="uk-UA"/>
        </w:rPr>
        <w:t>ВИРІШИЛА</w:t>
      </w: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>:</w:t>
      </w:r>
    </w:p>
    <w:p w14:paraId="538F6479" w14:textId="77777777" w:rsidR="00833B42" w:rsidRPr="00833B42" w:rsidRDefault="00833B42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62A7D176" w14:textId="72CE2AAD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1. Продати право оренди на земельну ділянку площею </w:t>
      </w:r>
      <w:r w:rsidR="00F32831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 w:rsidR="00AC6BC9"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F32831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AC6BC9"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F32831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 w:rsidR="00AC6BC9">
        <w:rPr>
          <w:rFonts w:ascii="Times New Roman" w:hAnsi="Times New Roman" w:cs="Times New Roman"/>
          <w:bCs/>
          <w:sz w:val="26"/>
          <w:szCs w:val="26"/>
          <w:lang w:val="uk-UA"/>
        </w:rPr>
        <w:t>71</w:t>
      </w: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га з кадастровим номером </w:t>
      </w:r>
      <w:r w:rsidR="006F4449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122388</w:t>
      </w:r>
      <w:r w:rsidR="00AC6BC9">
        <w:rPr>
          <w:rFonts w:ascii="Times New Roman" w:hAnsi="Times New Roman" w:cs="Times New Roman"/>
          <w:bCs/>
          <w:sz w:val="26"/>
          <w:szCs w:val="26"/>
          <w:lang w:val="uk-UA"/>
        </w:rPr>
        <w:t>71</w:t>
      </w:r>
      <w:r w:rsidR="006F4449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00:0</w:t>
      </w:r>
      <w:r w:rsidR="00AC6BC9">
        <w:rPr>
          <w:rFonts w:ascii="Times New Roman" w:hAnsi="Times New Roman" w:cs="Times New Roman"/>
          <w:bCs/>
          <w:sz w:val="26"/>
          <w:szCs w:val="26"/>
          <w:lang w:val="uk-UA"/>
        </w:rPr>
        <w:t>3</w:t>
      </w:r>
      <w:r w:rsidR="006F4449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:00</w:t>
      </w:r>
      <w:r w:rsidR="00C117A3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 w:rsidR="006F4449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:</w:t>
      </w:r>
      <w:r w:rsidR="00AC6BC9">
        <w:rPr>
          <w:rFonts w:ascii="Times New Roman" w:hAnsi="Times New Roman" w:cs="Times New Roman"/>
          <w:bCs/>
          <w:sz w:val="26"/>
          <w:szCs w:val="26"/>
          <w:lang w:val="uk-UA"/>
        </w:rPr>
        <w:t>1914</w:t>
      </w: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категорія – землі сільськогосподарського призначення, </w:t>
      </w:r>
      <w:bookmarkStart w:id="1" w:name="_Hlk228358290"/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КВ ЦПЗД </w:t>
      </w:r>
      <w:bookmarkEnd w:id="1"/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01.01 - для ведення товарного сільськогосподарського виробництва, вид угідь – рілля на території </w:t>
      </w:r>
      <w:r w:rsidR="006F4449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Богинівської сільської</w:t>
      </w: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ради Синельниківського району Дніпропетровської області.</w:t>
      </w:r>
    </w:p>
    <w:p w14:paraId="5B1B8690" w14:textId="6BFA51A5" w:rsidR="008B5EDF" w:rsidRPr="00833B42" w:rsidRDefault="001A4E04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. Затвердити умови продажу права оренди вищевказаної земельної ділянки відповідно до діючого законодавства, встановивши наступне:</w:t>
      </w:r>
    </w:p>
    <w:p w14:paraId="4A063554" w14:textId="148BB5D8" w:rsidR="008B5EDF" w:rsidRPr="00833B42" w:rsidRDefault="001A4E04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.1. Продати право оренда на земельну ділянку на земельних торгах у формі електронного аукціону;</w:t>
      </w:r>
    </w:p>
    <w:p w14:paraId="6B38AA62" w14:textId="000BB5B0" w:rsidR="008B5EDF" w:rsidRPr="00833B42" w:rsidRDefault="001A4E04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.2. Стартова ціна лоту з продажу права оренди на земельну ділянку дорівнює стартовому розміру річної орендної плати в розмірі 8% від нормативної грошової оцінки;</w:t>
      </w:r>
    </w:p>
    <w:p w14:paraId="77ED6DC1" w14:textId="7F00EC05" w:rsidR="008B5EDF" w:rsidRPr="00833B42" w:rsidRDefault="001A4E04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.3. Крок земельних торгів у формі аукціону з продажу права оренди земельної ділянки становить 1% від стартової ціни лоту;</w:t>
      </w:r>
    </w:p>
    <w:p w14:paraId="6A988490" w14:textId="381F7323" w:rsidR="008B5EDF" w:rsidRPr="00833B42" w:rsidRDefault="001A4E04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.4. Реєстраційний внесок за лотом встановлюється у розмірі 0,1 мінімальної заробітної плати, визначеної законом про Державний бюджет України на 1 січня року, в якому оприлюднюється оголошення про проведення земельних торгів;</w:t>
      </w:r>
    </w:p>
    <w:p w14:paraId="78228776" w14:textId="364D3737" w:rsidR="008B5EDF" w:rsidRPr="00833B42" w:rsidRDefault="001A4E04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.5. Гарантійний внесок становить 30 відсотків стартового розміру річної орендної плати, але не може бути більше 2500 прожиткового мінімуму, встановленого для працездатних осіб законом про Державний бюджет України на 1 січня року, в якому проводяться земельні торги;</w:t>
      </w:r>
    </w:p>
    <w:p w14:paraId="5FB3C36F" w14:textId="3F52C148" w:rsidR="008B5EDF" w:rsidRPr="00833B42" w:rsidRDefault="001A4E04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.6. Розмір орендної плати за користування земельною ділянкою має дорівнювати ціні продажу відповідного лота;</w:t>
      </w:r>
    </w:p>
    <w:p w14:paraId="0E5D660C" w14:textId="44BF64D1" w:rsidR="008B5EDF" w:rsidRPr="00833B42" w:rsidRDefault="001A4E04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.7. Термін оренди </w:t>
      </w:r>
      <w:r w:rsidR="00377A23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7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</w:t>
      </w:r>
      <w:r w:rsidR="00377A23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сім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) років;</w:t>
      </w:r>
    </w:p>
    <w:p w14:paraId="3020A357" w14:textId="77777777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2.8. Торги провести в порядку визначеному ст.. 137-139 Земельного кодексу України;</w:t>
      </w:r>
    </w:p>
    <w:p w14:paraId="6F27174C" w14:textId="6C32AE0E" w:rsidR="008B5EDF" w:rsidRPr="00833B42" w:rsidRDefault="001A4E04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.9. Земельні торги провести в електронній торговій системі, що перебуває у державній власності;</w:t>
      </w:r>
    </w:p>
    <w:p w14:paraId="49B59E84" w14:textId="58B0D37F" w:rsidR="008B5EDF" w:rsidRPr="00833B42" w:rsidRDefault="001A4E04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.10. Дату та час проведення земельних торгів у формі електронного аукціону визначити організатору у межах термінів, визначених ст. 137 Земельного кодексу України з урахуванням робочого часу </w:t>
      </w:r>
      <w:r w:rsidR="00377A23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Богинівської сільської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ради;</w:t>
      </w:r>
    </w:p>
    <w:p w14:paraId="578F1AF9" w14:textId="501C8A36" w:rsidR="008B5EDF" w:rsidRPr="00833B42" w:rsidRDefault="001A4E04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.11. Всі витрати здійснені організатором земельних торгів на підготовку лота до проведення земельних торгів відшкодовується переможцем земельних торгів;</w:t>
      </w:r>
    </w:p>
    <w:p w14:paraId="280AA750" w14:textId="7CE3F480" w:rsidR="008B5EDF" w:rsidRPr="00833B42" w:rsidRDefault="001A4E04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.12. Плата за користування земельною ділянкою, право користування якою набуто на торгах, підлягає сплаті переможцем не пізніше 3 (трьох) банківських днів з дні укладання відповідного договору;</w:t>
      </w:r>
    </w:p>
    <w:p w14:paraId="3BC16E45" w14:textId="1FB1B8D5" w:rsidR="008B5EDF" w:rsidRPr="00833B42" w:rsidRDefault="001A4E04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.13. Протокол про результати земельних торгів є підставою для укладення договору оренди землі. Переможець земельних торгів підписує протокол про результати земельних торгів протягом трьох робочих днів з дня, наступного за днем його формування електронною торговою системою. Організатор земельних торгів підписує протокол про результати земельних торгів протягом шести робочих днів з дня, наступного за днем його формування електронною торговою системою;</w:t>
      </w:r>
    </w:p>
    <w:p w14:paraId="06B02E7A" w14:textId="7DECEB0A" w:rsidR="008B5EDF" w:rsidRPr="00833B42" w:rsidRDefault="001A4E04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.14. Договір за результатами проведених земельних торгів укладається між організатором та переможцем земельних торгів протягом 20 робочих днів з дня, наступного за днем формування протоколу про результати земельних торгів;</w:t>
      </w:r>
    </w:p>
    <w:p w14:paraId="2FF3B6E4" w14:textId="33AEF8A0" w:rsidR="008B5EDF" w:rsidRPr="00833B42" w:rsidRDefault="001A4E04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.15. Уповноважити с</w:t>
      </w:r>
      <w:r w:rsidR="00833B42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ільського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голову на підписання протоколу про хід та результати земельних торгів у формі електронного аукціону з продажу права оренди земельної ділянки за лотом та на підписання договору оренди землі від імені </w:t>
      </w:r>
      <w:r w:rsidR="00833B42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Богинівської сільської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ради;</w:t>
      </w:r>
    </w:p>
    <w:p w14:paraId="33BC27FD" w14:textId="36046F6F" w:rsidR="008B5EDF" w:rsidRPr="00833B42" w:rsidRDefault="001A4E04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.16. Переможцю земельних торгів у формі електронного аукціону провести державну реєстрацію права оренди на земельну ділянку протягом 5 (п’яти) робочих днів з дня підписання договору оренди земельної ділянки;</w:t>
      </w:r>
    </w:p>
    <w:p w14:paraId="57B62442" w14:textId="5266550C" w:rsidR="008B5EDF" w:rsidRPr="00833B42" w:rsidRDefault="001A4E04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F3283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.17. Виключити земельну ділянку з кадастровим номером </w:t>
      </w:r>
      <w:r w:rsidR="00F32831" w:rsidRPr="00F32831">
        <w:rPr>
          <w:rFonts w:ascii="Times New Roman" w:hAnsi="Times New Roman" w:cs="Times New Roman"/>
          <w:bCs/>
          <w:sz w:val="26"/>
          <w:szCs w:val="26"/>
          <w:lang w:val="uk-UA"/>
        </w:rPr>
        <w:t>122388</w:t>
      </w:r>
      <w:r w:rsidR="00AC6BC9">
        <w:rPr>
          <w:rFonts w:ascii="Times New Roman" w:hAnsi="Times New Roman" w:cs="Times New Roman"/>
          <w:bCs/>
          <w:sz w:val="26"/>
          <w:szCs w:val="26"/>
          <w:lang w:val="uk-UA"/>
        </w:rPr>
        <w:t>71</w:t>
      </w:r>
      <w:r w:rsidR="00F32831" w:rsidRPr="00F32831">
        <w:rPr>
          <w:rFonts w:ascii="Times New Roman" w:hAnsi="Times New Roman" w:cs="Times New Roman"/>
          <w:bCs/>
          <w:sz w:val="26"/>
          <w:szCs w:val="26"/>
          <w:lang w:val="uk-UA"/>
        </w:rPr>
        <w:t>00:0</w:t>
      </w:r>
      <w:r w:rsidR="00AC6BC9">
        <w:rPr>
          <w:rFonts w:ascii="Times New Roman" w:hAnsi="Times New Roman" w:cs="Times New Roman"/>
          <w:bCs/>
          <w:sz w:val="26"/>
          <w:szCs w:val="26"/>
          <w:lang w:val="uk-UA"/>
        </w:rPr>
        <w:t>3</w:t>
      </w:r>
      <w:r w:rsidR="00F32831" w:rsidRPr="00F32831">
        <w:rPr>
          <w:rFonts w:ascii="Times New Roman" w:hAnsi="Times New Roman" w:cs="Times New Roman"/>
          <w:bCs/>
          <w:sz w:val="26"/>
          <w:szCs w:val="26"/>
          <w:lang w:val="uk-UA"/>
        </w:rPr>
        <w:t>:001:</w:t>
      </w:r>
      <w:r w:rsidR="00AC6BC9">
        <w:rPr>
          <w:rFonts w:ascii="Times New Roman" w:hAnsi="Times New Roman" w:cs="Times New Roman"/>
          <w:bCs/>
          <w:sz w:val="26"/>
          <w:szCs w:val="26"/>
          <w:lang w:val="uk-UA"/>
        </w:rPr>
        <w:t>1914</w:t>
      </w:r>
      <w:r w:rsidR="008B5EDF" w:rsidRPr="00F3283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КВ ЦПЗ 01.01 - для ведення товарного сільськогосподарського виробництва площею </w:t>
      </w:r>
      <w:r w:rsidR="00F32831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 w:rsidR="00AC6BC9"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F32831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AC6BC9"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F32831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 w:rsidR="00AC6BC9">
        <w:rPr>
          <w:rFonts w:ascii="Times New Roman" w:hAnsi="Times New Roman" w:cs="Times New Roman"/>
          <w:bCs/>
          <w:sz w:val="26"/>
          <w:szCs w:val="26"/>
          <w:lang w:val="uk-UA"/>
        </w:rPr>
        <w:t>71</w:t>
      </w:r>
      <w:r w:rsidR="008B5EDF" w:rsidRPr="00F3283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га, що розташована на території </w:t>
      </w:r>
      <w:r w:rsidR="00F32831">
        <w:rPr>
          <w:rFonts w:ascii="Times New Roman" w:hAnsi="Times New Roman" w:cs="Times New Roman"/>
          <w:bCs/>
          <w:sz w:val="26"/>
          <w:szCs w:val="26"/>
          <w:lang w:val="uk-UA"/>
        </w:rPr>
        <w:t>Богинівської сільської</w:t>
      </w:r>
      <w:r w:rsidR="008B5EDF" w:rsidRPr="00F3283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ради Синельниківського району Дніпропетровської області з переліку земельних ділянок, право оренди на яких виставляється на земельні торги окремими лотами у разі продажу права оренди на неї.</w:t>
      </w:r>
    </w:p>
    <w:p w14:paraId="44525E78" w14:textId="45192D3A" w:rsidR="00F241E7" w:rsidRDefault="001A4E04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ED430F" w:rsidRPr="0071110D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937ECF" w:rsidRPr="0071110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 xml:space="preserve">Контроль за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виконання</w:t>
      </w:r>
      <w:proofErr w:type="spellEnd"/>
      <w:r w:rsidR="00CE313A" w:rsidRPr="007111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м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даного</w:t>
      </w:r>
      <w:proofErr w:type="spellEnd"/>
      <w:r w:rsidR="00CE313A" w:rsidRPr="007111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рішення</w:t>
      </w:r>
      <w:proofErr w:type="spellEnd"/>
      <w:r w:rsidR="00CE313A" w:rsidRPr="007111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покласти</w:t>
      </w:r>
      <w:proofErr w:type="spellEnd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постійну</w:t>
      </w:r>
      <w:proofErr w:type="spellEnd"/>
      <w:r w:rsidR="00CE313A" w:rsidRPr="007111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комісію</w:t>
      </w:r>
      <w:proofErr w:type="spellEnd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 xml:space="preserve"> з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питань</w:t>
      </w:r>
      <w:proofErr w:type="spellEnd"/>
      <w:r w:rsidR="00CE313A" w:rsidRPr="007111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земельних</w:t>
      </w:r>
      <w:proofErr w:type="spellEnd"/>
      <w:r w:rsidR="00CE313A" w:rsidRPr="007111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відносин</w:t>
      </w:r>
      <w:proofErr w:type="spellEnd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природокористування</w:t>
      </w:r>
      <w:proofErr w:type="spellEnd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планування</w:t>
      </w:r>
      <w:proofErr w:type="spellEnd"/>
      <w:r w:rsidR="00CE313A" w:rsidRPr="007111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території</w:t>
      </w:r>
      <w:proofErr w:type="spellEnd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будівництва</w:t>
      </w:r>
      <w:proofErr w:type="spellEnd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архітектури</w:t>
      </w:r>
      <w:proofErr w:type="spellEnd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охорони</w:t>
      </w:r>
      <w:proofErr w:type="spellEnd"/>
      <w:r w:rsidR="00CE313A" w:rsidRPr="007111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пам’яток</w:t>
      </w:r>
      <w:proofErr w:type="spellEnd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історичного</w:t>
      </w:r>
      <w:proofErr w:type="spellEnd"/>
      <w:r w:rsidR="00CE313A" w:rsidRPr="007111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середовища</w:t>
      </w:r>
      <w:proofErr w:type="spellEnd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 xml:space="preserve"> та благоустрою.</w:t>
      </w:r>
    </w:p>
    <w:p w14:paraId="355160E9" w14:textId="77777777" w:rsidR="00937ECF" w:rsidRPr="00937ECF" w:rsidRDefault="00937ECF" w:rsidP="00937ECF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  <w:sz w:val="26"/>
          <w:szCs w:val="26"/>
          <w:lang w:val="uk-UA"/>
        </w:rPr>
      </w:pPr>
    </w:p>
    <w:p w14:paraId="58C668F8" w14:textId="1CF19E2A" w:rsidR="00937ECF" w:rsidRDefault="00937ECF" w:rsidP="00435BC0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  <w:sz w:val="26"/>
          <w:szCs w:val="26"/>
          <w:lang w:val="uk-UA"/>
        </w:rPr>
      </w:pPr>
      <w:r w:rsidRPr="00937ECF">
        <w:rPr>
          <w:color w:val="000000"/>
          <w:sz w:val="26"/>
          <w:szCs w:val="26"/>
          <w:lang w:val="uk-UA"/>
        </w:rPr>
        <w:t xml:space="preserve">Сільський голова                                                                                </w:t>
      </w:r>
      <w:r>
        <w:rPr>
          <w:color w:val="000000"/>
          <w:sz w:val="26"/>
          <w:szCs w:val="26"/>
          <w:lang w:val="uk-UA"/>
        </w:rPr>
        <w:t xml:space="preserve">           </w:t>
      </w:r>
      <w:r w:rsidRPr="00937ECF">
        <w:rPr>
          <w:color w:val="000000"/>
          <w:sz w:val="26"/>
          <w:szCs w:val="26"/>
          <w:lang w:val="uk-UA"/>
        </w:rPr>
        <w:t>Василь СІНГУР</w:t>
      </w:r>
    </w:p>
    <w:p w14:paraId="53258F42" w14:textId="77777777" w:rsidR="00CC640B" w:rsidRDefault="00CC640B" w:rsidP="00435BC0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  <w:sz w:val="26"/>
          <w:szCs w:val="26"/>
          <w:lang w:val="uk-UA"/>
        </w:rPr>
      </w:pPr>
    </w:p>
    <w:p w14:paraId="55CD9A8D" w14:textId="77777777" w:rsidR="00CC640B" w:rsidRDefault="00CC640B" w:rsidP="00CC640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с. Богинівка</w:t>
      </w:r>
    </w:p>
    <w:p w14:paraId="4BAF07BC" w14:textId="68A1EEBB" w:rsidR="00CC640B" w:rsidRDefault="00CC640B" w:rsidP="00CC640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№ 1385</w:t>
      </w:r>
      <w:r w:rsidR="003D5AD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-41/VIII</w:t>
      </w:r>
    </w:p>
    <w:p w14:paraId="14C8A273" w14:textId="77777777" w:rsidR="00CC640B" w:rsidRDefault="00CC640B" w:rsidP="00CC640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 30.04.2026 року</w:t>
      </w:r>
    </w:p>
    <w:p w14:paraId="083C4034" w14:textId="77777777" w:rsidR="00CC640B" w:rsidRPr="00937ECF" w:rsidRDefault="00CC640B" w:rsidP="00435BC0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sz w:val="26"/>
          <w:szCs w:val="26"/>
          <w:lang w:val="uk-UA"/>
        </w:rPr>
      </w:pPr>
    </w:p>
    <w:sectPr w:rsidR="00CC640B" w:rsidRPr="00937ECF" w:rsidSect="001B607B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C4"/>
    <w:rsid w:val="000324D9"/>
    <w:rsid w:val="00052C59"/>
    <w:rsid w:val="000742B3"/>
    <w:rsid w:val="00081890"/>
    <w:rsid w:val="000834F1"/>
    <w:rsid w:val="000A050E"/>
    <w:rsid w:val="00126BAB"/>
    <w:rsid w:val="00167DE9"/>
    <w:rsid w:val="001760D4"/>
    <w:rsid w:val="001A4E04"/>
    <w:rsid w:val="001B607B"/>
    <w:rsid w:val="001E0CA2"/>
    <w:rsid w:val="001E59D7"/>
    <w:rsid w:val="001E5D75"/>
    <w:rsid w:val="001F1340"/>
    <w:rsid w:val="001F392E"/>
    <w:rsid w:val="00213F28"/>
    <w:rsid w:val="00221241"/>
    <w:rsid w:val="00231949"/>
    <w:rsid w:val="00245771"/>
    <w:rsid w:val="00285AEE"/>
    <w:rsid w:val="002A610A"/>
    <w:rsid w:val="002B5472"/>
    <w:rsid w:val="00366A10"/>
    <w:rsid w:val="00377A23"/>
    <w:rsid w:val="00386F17"/>
    <w:rsid w:val="00392520"/>
    <w:rsid w:val="00394795"/>
    <w:rsid w:val="003C1E2E"/>
    <w:rsid w:val="003D5AD2"/>
    <w:rsid w:val="003F5409"/>
    <w:rsid w:val="003F68A3"/>
    <w:rsid w:val="0041560D"/>
    <w:rsid w:val="00435BC0"/>
    <w:rsid w:val="00457C4B"/>
    <w:rsid w:val="004868F7"/>
    <w:rsid w:val="004A4EAA"/>
    <w:rsid w:val="004D50F5"/>
    <w:rsid w:val="004E27E4"/>
    <w:rsid w:val="004E6457"/>
    <w:rsid w:val="004F2EB3"/>
    <w:rsid w:val="00507606"/>
    <w:rsid w:val="00517737"/>
    <w:rsid w:val="00517B8A"/>
    <w:rsid w:val="00540BB0"/>
    <w:rsid w:val="00554BF0"/>
    <w:rsid w:val="00564CA1"/>
    <w:rsid w:val="005C6973"/>
    <w:rsid w:val="006023C6"/>
    <w:rsid w:val="0061590E"/>
    <w:rsid w:val="00621779"/>
    <w:rsid w:val="00632BCC"/>
    <w:rsid w:val="0063623E"/>
    <w:rsid w:val="00696A98"/>
    <w:rsid w:val="006B0366"/>
    <w:rsid w:val="006C40C3"/>
    <w:rsid w:val="006E24FD"/>
    <w:rsid w:val="006F4449"/>
    <w:rsid w:val="007047B7"/>
    <w:rsid w:val="0071110D"/>
    <w:rsid w:val="0071275D"/>
    <w:rsid w:val="0071623D"/>
    <w:rsid w:val="00731A9C"/>
    <w:rsid w:val="007A2A26"/>
    <w:rsid w:val="007C79B0"/>
    <w:rsid w:val="007E7116"/>
    <w:rsid w:val="00807F00"/>
    <w:rsid w:val="00833B42"/>
    <w:rsid w:val="00837830"/>
    <w:rsid w:val="00842480"/>
    <w:rsid w:val="00852B53"/>
    <w:rsid w:val="00853E21"/>
    <w:rsid w:val="0085532D"/>
    <w:rsid w:val="00874DE0"/>
    <w:rsid w:val="008A5AFE"/>
    <w:rsid w:val="008B5EDF"/>
    <w:rsid w:val="008C3ED4"/>
    <w:rsid w:val="008D2180"/>
    <w:rsid w:val="009053A8"/>
    <w:rsid w:val="00910FD1"/>
    <w:rsid w:val="00920725"/>
    <w:rsid w:val="00934173"/>
    <w:rsid w:val="009373DD"/>
    <w:rsid w:val="00937ECF"/>
    <w:rsid w:val="0098746A"/>
    <w:rsid w:val="009D4E01"/>
    <w:rsid w:val="009E77A0"/>
    <w:rsid w:val="00A002CE"/>
    <w:rsid w:val="00A02E64"/>
    <w:rsid w:val="00A05A80"/>
    <w:rsid w:val="00A079D1"/>
    <w:rsid w:val="00A43A6E"/>
    <w:rsid w:val="00A654DC"/>
    <w:rsid w:val="00A81F66"/>
    <w:rsid w:val="00A8359F"/>
    <w:rsid w:val="00A87CC8"/>
    <w:rsid w:val="00AA34F4"/>
    <w:rsid w:val="00AB1DC7"/>
    <w:rsid w:val="00AC6BC9"/>
    <w:rsid w:val="00AD239E"/>
    <w:rsid w:val="00AF1576"/>
    <w:rsid w:val="00B0643F"/>
    <w:rsid w:val="00B239D3"/>
    <w:rsid w:val="00B366E5"/>
    <w:rsid w:val="00B67540"/>
    <w:rsid w:val="00B755F6"/>
    <w:rsid w:val="00B805D0"/>
    <w:rsid w:val="00B8170A"/>
    <w:rsid w:val="00B916CD"/>
    <w:rsid w:val="00BD40BD"/>
    <w:rsid w:val="00BF7EA0"/>
    <w:rsid w:val="00C05AA2"/>
    <w:rsid w:val="00C117A3"/>
    <w:rsid w:val="00C51D31"/>
    <w:rsid w:val="00C5766C"/>
    <w:rsid w:val="00C90CA6"/>
    <w:rsid w:val="00CC50D8"/>
    <w:rsid w:val="00CC640B"/>
    <w:rsid w:val="00CE1326"/>
    <w:rsid w:val="00CE313A"/>
    <w:rsid w:val="00D11319"/>
    <w:rsid w:val="00D53A1C"/>
    <w:rsid w:val="00D93FC4"/>
    <w:rsid w:val="00D9652C"/>
    <w:rsid w:val="00D97DD5"/>
    <w:rsid w:val="00E05CB5"/>
    <w:rsid w:val="00E1236C"/>
    <w:rsid w:val="00E549E0"/>
    <w:rsid w:val="00E8225A"/>
    <w:rsid w:val="00E84387"/>
    <w:rsid w:val="00EA4B4F"/>
    <w:rsid w:val="00EB7F58"/>
    <w:rsid w:val="00ED430F"/>
    <w:rsid w:val="00ED68F5"/>
    <w:rsid w:val="00EE33B5"/>
    <w:rsid w:val="00EE52A1"/>
    <w:rsid w:val="00F10FCC"/>
    <w:rsid w:val="00F241E7"/>
    <w:rsid w:val="00F30630"/>
    <w:rsid w:val="00F32831"/>
    <w:rsid w:val="00F472C3"/>
    <w:rsid w:val="00F547E1"/>
    <w:rsid w:val="00F74478"/>
    <w:rsid w:val="00F95F9D"/>
    <w:rsid w:val="00FC3180"/>
    <w:rsid w:val="00FD2C6D"/>
    <w:rsid w:val="00FE0A07"/>
    <w:rsid w:val="00FF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3D8613"/>
  <w15:docId w15:val="{91C0A957-1E93-4DB5-8246-B7FA7DB5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FC4"/>
    <w:rPr>
      <w:b/>
      <w:bCs/>
    </w:rPr>
  </w:style>
  <w:style w:type="table" w:styleId="a5">
    <w:name w:val="Table Grid"/>
    <w:basedOn w:val="a1"/>
    <w:uiPriority w:val="39"/>
    <w:rsid w:val="004E2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тандарт"/>
    <w:rsid w:val="00937EC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2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2026-05-01T11:37:00Z</cp:lastPrinted>
  <dcterms:created xsi:type="dcterms:W3CDTF">2026-04-29T10:15:00Z</dcterms:created>
  <dcterms:modified xsi:type="dcterms:W3CDTF">2026-05-12T10:46:00Z</dcterms:modified>
</cp:coreProperties>
</file>