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5C90" w14:textId="77777777" w:rsidR="00C67705" w:rsidRPr="009758DC" w:rsidRDefault="00C67705" w:rsidP="00C67705">
      <w:pPr>
        <w:pStyle w:val="a3"/>
        <w:ind w:firstLine="709"/>
        <w:jc w:val="center"/>
        <w:rPr>
          <w:sz w:val="28"/>
          <w:szCs w:val="28"/>
          <w:lang w:val="uk-UA"/>
        </w:rPr>
      </w:pPr>
      <w:r w:rsidRPr="009758DC">
        <w:rPr>
          <w:sz w:val="28"/>
          <w:szCs w:val="28"/>
          <w:lang w:val="uk-UA"/>
        </w:rPr>
        <w:object w:dxaOrig="720" w:dyaOrig="900" w14:anchorId="17EAE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75pt" o:ole="" fillcolor="window">
            <v:imagedata r:id="rId8" o:title=""/>
          </v:shape>
          <o:OLEObject Type="Embed" ProgID="Word.Picture.8" ShapeID="_x0000_i1025" DrawAspect="Content" ObjectID="_1826351495" r:id="rId9"/>
        </w:object>
      </w:r>
    </w:p>
    <w:p w14:paraId="7196D833" w14:textId="77777777" w:rsidR="00C67705" w:rsidRPr="009758DC" w:rsidRDefault="00C67705" w:rsidP="00C67705">
      <w:pPr>
        <w:pStyle w:val="a3"/>
        <w:ind w:firstLine="709"/>
        <w:jc w:val="center"/>
        <w:rPr>
          <w:sz w:val="28"/>
          <w:szCs w:val="28"/>
          <w:lang w:val="uk-UA"/>
        </w:rPr>
      </w:pPr>
      <w:r w:rsidRPr="009758DC">
        <w:rPr>
          <w:sz w:val="28"/>
          <w:szCs w:val="28"/>
          <w:lang w:val="uk-UA"/>
        </w:rPr>
        <w:t>УКРАЇНА</w:t>
      </w:r>
    </w:p>
    <w:p w14:paraId="42F11F34" w14:textId="77777777" w:rsidR="00C67705" w:rsidRPr="009758DC" w:rsidRDefault="00C67705" w:rsidP="00C67705">
      <w:pPr>
        <w:pStyle w:val="a3"/>
        <w:ind w:firstLine="709"/>
        <w:jc w:val="center"/>
        <w:rPr>
          <w:sz w:val="28"/>
          <w:szCs w:val="28"/>
          <w:lang w:val="uk-UA"/>
        </w:rPr>
      </w:pPr>
      <w:r w:rsidRPr="009758DC">
        <w:rPr>
          <w:sz w:val="28"/>
          <w:szCs w:val="28"/>
          <w:lang w:val="uk-UA"/>
        </w:rPr>
        <w:t>МІСЦЕВЕ САМОВРЯДУВАННЯ</w:t>
      </w:r>
    </w:p>
    <w:p w14:paraId="3746DF57" w14:textId="77777777" w:rsidR="00C67705" w:rsidRPr="009758DC" w:rsidRDefault="00C67705" w:rsidP="00C67705">
      <w:pPr>
        <w:pStyle w:val="a3"/>
        <w:ind w:firstLine="709"/>
        <w:jc w:val="center"/>
        <w:rPr>
          <w:sz w:val="28"/>
          <w:szCs w:val="28"/>
          <w:lang w:val="uk-UA"/>
        </w:rPr>
      </w:pPr>
      <w:r w:rsidRPr="009758DC">
        <w:rPr>
          <w:sz w:val="28"/>
          <w:szCs w:val="28"/>
          <w:lang w:val="uk-UA"/>
        </w:rPr>
        <w:t>БРАГИНІВСЬКА  СІЛЬСЬКА  РАДА</w:t>
      </w:r>
    </w:p>
    <w:p w14:paraId="34F2D117" w14:textId="77777777" w:rsidR="00C67705" w:rsidRPr="009758DC" w:rsidRDefault="00C67705" w:rsidP="00C67705">
      <w:pPr>
        <w:pStyle w:val="a3"/>
        <w:ind w:firstLine="709"/>
        <w:jc w:val="center"/>
        <w:rPr>
          <w:sz w:val="28"/>
          <w:szCs w:val="28"/>
          <w:lang w:val="uk-UA"/>
        </w:rPr>
      </w:pPr>
      <w:r w:rsidRPr="009758DC">
        <w:rPr>
          <w:sz w:val="28"/>
          <w:szCs w:val="28"/>
          <w:lang w:val="uk-UA"/>
        </w:rPr>
        <w:t>СИНЕЛЬНИКІВСЬКОГО РАЙОНУ</w:t>
      </w:r>
    </w:p>
    <w:p w14:paraId="624C39F1" w14:textId="77777777" w:rsidR="00C67705" w:rsidRPr="009758DC" w:rsidRDefault="00C67705" w:rsidP="00C67705">
      <w:pPr>
        <w:ind w:firstLine="709"/>
        <w:jc w:val="center"/>
        <w:rPr>
          <w:rFonts w:ascii="Times New Roman" w:hAnsi="Times New Roman"/>
          <w:sz w:val="28"/>
          <w:szCs w:val="28"/>
        </w:rPr>
      </w:pPr>
      <w:r w:rsidRPr="009758DC">
        <w:rPr>
          <w:rFonts w:ascii="Times New Roman" w:hAnsi="Times New Roman"/>
          <w:sz w:val="28"/>
          <w:szCs w:val="28"/>
        </w:rPr>
        <w:t>ДНІПРОПЕТРОВСЬКОЇ    ОБЛАСТІ</w:t>
      </w:r>
    </w:p>
    <w:p w14:paraId="2157C38B" w14:textId="77777777" w:rsidR="00C67705" w:rsidRPr="009758DC" w:rsidRDefault="00C67705" w:rsidP="00C67705">
      <w:pPr>
        <w:ind w:firstLine="709"/>
        <w:jc w:val="center"/>
        <w:rPr>
          <w:rFonts w:ascii="Times New Roman" w:hAnsi="Times New Roman"/>
          <w:b/>
          <w:sz w:val="28"/>
          <w:szCs w:val="28"/>
        </w:rPr>
      </w:pPr>
      <w:r w:rsidRPr="009758DC">
        <w:rPr>
          <w:rFonts w:ascii="Times New Roman" w:hAnsi="Times New Roman"/>
          <w:b/>
          <w:sz w:val="28"/>
          <w:szCs w:val="28"/>
        </w:rPr>
        <w:t>ВИКОНАВЧИЙ КОМІТЕТ</w:t>
      </w:r>
    </w:p>
    <w:p w14:paraId="3EF5820A" w14:textId="77777777" w:rsidR="00C67705" w:rsidRPr="00D56A27" w:rsidRDefault="00C67705" w:rsidP="00C67705">
      <w:pPr>
        <w:keepNext/>
        <w:ind w:firstLine="709"/>
        <w:jc w:val="center"/>
        <w:outlineLvl w:val="0"/>
        <w:rPr>
          <w:rFonts w:ascii="Times New Roman" w:hAnsi="Times New Roman"/>
          <w:b/>
          <w:sz w:val="28"/>
          <w:szCs w:val="28"/>
        </w:rPr>
      </w:pPr>
      <w:r w:rsidRPr="00D56A27">
        <w:rPr>
          <w:rFonts w:ascii="Times New Roman" w:hAnsi="Times New Roman"/>
          <w:b/>
          <w:sz w:val="28"/>
          <w:szCs w:val="28"/>
        </w:rPr>
        <w:t>РІШЕННЯ</w:t>
      </w:r>
    </w:p>
    <w:p w14:paraId="6B8A8B9A" w14:textId="3CF956FE" w:rsidR="00C67705" w:rsidRPr="00C67705" w:rsidRDefault="00C67705" w:rsidP="00C67705">
      <w:pPr>
        <w:ind w:firstLine="709"/>
        <w:jc w:val="center"/>
        <w:rPr>
          <w:rFonts w:ascii="Times New Roman" w:hAnsi="Times New Roman"/>
          <w:b/>
          <w:bCs/>
          <w:sz w:val="28"/>
          <w:szCs w:val="28"/>
          <w:lang w:val="uk-UA"/>
        </w:rPr>
      </w:pPr>
      <w:r w:rsidRPr="00D56A27">
        <w:rPr>
          <w:rFonts w:ascii="Times New Roman" w:hAnsi="Times New Roman"/>
          <w:b/>
          <w:bCs/>
          <w:sz w:val="28"/>
          <w:szCs w:val="28"/>
        </w:rPr>
        <w:t>1</w:t>
      </w:r>
      <w:r>
        <w:rPr>
          <w:rFonts w:ascii="Times New Roman" w:hAnsi="Times New Roman"/>
          <w:b/>
          <w:bCs/>
          <w:sz w:val="28"/>
          <w:szCs w:val="28"/>
        </w:rPr>
        <w:t>9</w:t>
      </w:r>
      <w:r w:rsidRPr="00D56A27">
        <w:rPr>
          <w:rFonts w:ascii="Times New Roman" w:hAnsi="Times New Roman"/>
          <w:b/>
          <w:bCs/>
          <w:sz w:val="28"/>
          <w:szCs w:val="28"/>
        </w:rPr>
        <w:t>.</w:t>
      </w:r>
      <w:r>
        <w:rPr>
          <w:rFonts w:ascii="Times New Roman" w:hAnsi="Times New Roman"/>
          <w:b/>
          <w:bCs/>
          <w:sz w:val="28"/>
          <w:szCs w:val="28"/>
        </w:rPr>
        <w:t>11</w:t>
      </w:r>
      <w:r w:rsidRPr="00D56A27">
        <w:rPr>
          <w:rFonts w:ascii="Times New Roman" w:hAnsi="Times New Roman"/>
          <w:b/>
          <w:bCs/>
          <w:sz w:val="28"/>
          <w:szCs w:val="28"/>
        </w:rPr>
        <w:t>.202</w:t>
      </w:r>
      <w:r>
        <w:rPr>
          <w:rFonts w:ascii="Times New Roman" w:hAnsi="Times New Roman"/>
          <w:b/>
          <w:bCs/>
          <w:sz w:val="28"/>
          <w:szCs w:val="28"/>
        </w:rPr>
        <w:t>5</w:t>
      </w:r>
      <w:r w:rsidRPr="00D56A27">
        <w:rPr>
          <w:rFonts w:ascii="Times New Roman" w:hAnsi="Times New Roman"/>
          <w:b/>
          <w:bCs/>
          <w:sz w:val="28"/>
          <w:szCs w:val="28"/>
        </w:rPr>
        <w:t xml:space="preserve"> року                                                                   № </w:t>
      </w:r>
      <w:r>
        <w:rPr>
          <w:rFonts w:ascii="Times New Roman" w:hAnsi="Times New Roman"/>
          <w:b/>
          <w:bCs/>
          <w:sz w:val="28"/>
          <w:szCs w:val="28"/>
        </w:rPr>
        <w:t>45</w:t>
      </w:r>
      <w:r>
        <w:rPr>
          <w:rFonts w:ascii="Times New Roman" w:hAnsi="Times New Roman"/>
          <w:b/>
          <w:bCs/>
          <w:sz w:val="28"/>
          <w:szCs w:val="28"/>
          <w:lang w:val="uk-UA"/>
        </w:rPr>
        <w:t>6</w:t>
      </w:r>
    </w:p>
    <w:p w14:paraId="2854D81A" w14:textId="3B294D07" w:rsidR="00B3278B" w:rsidRDefault="00B3278B" w:rsidP="00B3278B">
      <w:pPr>
        <w:pStyle w:val="a7"/>
        <w:shd w:val="clear" w:color="auto" w:fill="FFFFFF"/>
        <w:spacing w:before="0" w:beforeAutospacing="0" w:after="0" w:afterAutospacing="0"/>
        <w:textAlignment w:val="baseline"/>
        <w:rPr>
          <w:sz w:val="28"/>
          <w:szCs w:val="28"/>
          <w:lang w:val="uk-UA"/>
        </w:rPr>
      </w:pPr>
    </w:p>
    <w:p w14:paraId="3A7CE6E0" w14:textId="52264D4B" w:rsidR="00E57C98" w:rsidRPr="00806FE7" w:rsidRDefault="00E57C98" w:rsidP="00E57C98">
      <w:pPr>
        <w:pStyle w:val="a7"/>
        <w:shd w:val="clear" w:color="auto" w:fill="FFFFFF"/>
        <w:spacing w:before="0" w:beforeAutospacing="0" w:after="0" w:afterAutospacing="0"/>
        <w:ind w:right="4819"/>
        <w:jc w:val="both"/>
        <w:textAlignment w:val="baseline"/>
        <w:rPr>
          <w:b/>
          <w:sz w:val="28"/>
          <w:szCs w:val="28"/>
          <w:lang w:val="uk-UA"/>
        </w:rPr>
      </w:pPr>
      <w:r w:rsidRPr="00806FE7">
        <w:rPr>
          <w:b/>
          <w:sz w:val="28"/>
          <w:szCs w:val="28"/>
          <w:lang w:val="uk-UA"/>
        </w:rPr>
        <w:t xml:space="preserve">Про </w:t>
      </w:r>
      <w:r w:rsidR="00232383" w:rsidRPr="00806FE7">
        <w:rPr>
          <w:b/>
          <w:sz w:val="28"/>
          <w:szCs w:val="28"/>
          <w:lang w:val="uk-UA"/>
        </w:rPr>
        <w:t xml:space="preserve">погодження </w:t>
      </w:r>
      <w:r w:rsidRPr="00806FE7">
        <w:rPr>
          <w:b/>
          <w:sz w:val="28"/>
          <w:szCs w:val="28"/>
          <w:lang w:val="uk-UA"/>
        </w:rPr>
        <w:t xml:space="preserve">створення </w:t>
      </w:r>
      <w:proofErr w:type="spellStart"/>
      <w:r w:rsidR="002D3C06" w:rsidRPr="00806FE7">
        <w:rPr>
          <w:b/>
          <w:sz w:val="28"/>
          <w:szCs w:val="28"/>
        </w:rPr>
        <w:t>Пожежно</w:t>
      </w:r>
      <w:proofErr w:type="spellEnd"/>
      <w:r w:rsidR="00806FE7">
        <w:rPr>
          <w:b/>
          <w:sz w:val="28"/>
          <w:szCs w:val="28"/>
          <w:lang w:val="uk-UA"/>
        </w:rPr>
        <w:t>-</w:t>
      </w:r>
      <w:r w:rsidR="002D3C06" w:rsidRPr="00806FE7">
        <w:rPr>
          <w:b/>
          <w:sz w:val="28"/>
          <w:szCs w:val="28"/>
        </w:rPr>
        <w:t>рятувальн</w:t>
      </w:r>
      <w:r w:rsidR="002D3C06" w:rsidRPr="00806FE7">
        <w:rPr>
          <w:b/>
          <w:sz w:val="28"/>
          <w:szCs w:val="28"/>
          <w:lang w:val="uk-UA"/>
        </w:rPr>
        <w:t xml:space="preserve">ого </w:t>
      </w:r>
      <w:r w:rsidR="002D3C06" w:rsidRPr="00806FE7">
        <w:rPr>
          <w:b/>
          <w:sz w:val="28"/>
          <w:szCs w:val="28"/>
        </w:rPr>
        <w:t>підрозділ</w:t>
      </w:r>
      <w:r w:rsidR="002D3C06" w:rsidRPr="00806FE7">
        <w:rPr>
          <w:b/>
          <w:sz w:val="28"/>
          <w:szCs w:val="28"/>
          <w:lang w:val="uk-UA"/>
        </w:rPr>
        <w:t>у</w:t>
      </w:r>
      <w:r w:rsidR="002D3C06" w:rsidRPr="00806FE7">
        <w:rPr>
          <w:b/>
          <w:sz w:val="28"/>
          <w:szCs w:val="28"/>
        </w:rPr>
        <w:t xml:space="preserve"> для забезпечення добровільної пожежної охорони (далі – ДПРП) в Товаристві з обмеженою відповідальністю «Еліта»</w:t>
      </w:r>
      <w:r w:rsidR="00806FE7" w:rsidRPr="00806FE7">
        <w:rPr>
          <w:b/>
          <w:sz w:val="28"/>
          <w:szCs w:val="28"/>
          <w:lang w:val="uk-UA"/>
        </w:rPr>
        <w:t xml:space="preserve"> </w:t>
      </w:r>
      <w:r w:rsidR="00232383" w:rsidRPr="00806FE7">
        <w:rPr>
          <w:b/>
          <w:sz w:val="28"/>
          <w:szCs w:val="28"/>
          <w:lang w:val="uk-UA"/>
        </w:rPr>
        <w:t>та положення про н</w:t>
      </w:r>
      <w:r w:rsidR="00F87F95">
        <w:rPr>
          <w:b/>
          <w:sz w:val="28"/>
          <w:szCs w:val="28"/>
          <w:lang w:val="uk-UA"/>
        </w:rPr>
        <w:t>ього</w:t>
      </w:r>
    </w:p>
    <w:p w14:paraId="02636571" w14:textId="3A374F55" w:rsidR="00E57C98" w:rsidRDefault="00E57C98" w:rsidP="00B3278B">
      <w:pPr>
        <w:pStyle w:val="a7"/>
        <w:shd w:val="clear" w:color="auto" w:fill="FFFFFF"/>
        <w:spacing w:before="0" w:beforeAutospacing="0" w:after="0" w:afterAutospacing="0"/>
        <w:textAlignment w:val="baseline"/>
        <w:rPr>
          <w:sz w:val="28"/>
          <w:szCs w:val="28"/>
          <w:lang w:val="uk-UA"/>
        </w:rPr>
      </w:pPr>
    </w:p>
    <w:p w14:paraId="379D9499" w14:textId="34F5CFA2" w:rsidR="00833EB8" w:rsidRPr="00833EB8" w:rsidRDefault="00E57C98" w:rsidP="00C67705">
      <w:pPr>
        <w:pStyle w:val="a7"/>
        <w:shd w:val="clear" w:color="auto" w:fill="FFFFFF"/>
        <w:spacing w:before="0" w:beforeAutospacing="0" w:after="0" w:afterAutospacing="0"/>
        <w:ind w:firstLine="709"/>
        <w:jc w:val="both"/>
        <w:textAlignment w:val="baseline"/>
        <w:rPr>
          <w:b/>
          <w:sz w:val="28"/>
          <w:szCs w:val="28"/>
          <w:lang w:val="uk-UA"/>
        </w:rPr>
      </w:pPr>
      <w:r>
        <w:rPr>
          <w:sz w:val="28"/>
          <w:szCs w:val="28"/>
          <w:lang w:val="uk-UA"/>
        </w:rPr>
        <w:t>Керуючись законом України «Про місцеве самоврядування в Україні», відповідно до ст.63 Кодексу цивільного захисту України, постановою Кабінету Міністрів України від 17.07.2013 року №564 «Про затвердження Порядку функціонування добровільної пожежної охорони», від 03.04.1995 року №232 «Про затвердження Положення про порядок і умови обов</w:t>
      </w:r>
      <w:r w:rsidR="00833EB8" w:rsidRPr="00833EB8">
        <w:rPr>
          <w:sz w:val="28"/>
          <w:szCs w:val="28"/>
          <w:lang w:val="uk-UA"/>
        </w:rPr>
        <w:t>’</w:t>
      </w:r>
      <w:r>
        <w:rPr>
          <w:sz w:val="28"/>
          <w:szCs w:val="28"/>
          <w:lang w:val="uk-UA"/>
        </w:rPr>
        <w:t>язкового стр</w:t>
      </w:r>
      <w:r w:rsidR="00833EB8">
        <w:rPr>
          <w:sz w:val="28"/>
          <w:szCs w:val="28"/>
          <w:lang w:val="uk-UA"/>
        </w:rPr>
        <w:t>ахування працівників відомчої та</w:t>
      </w:r>
      <w:r>
        <w:rPr>
          <w:sz w:val="28"/>
          <w:szCs w:val="28"/>
          <w:lang w:val="uk-UA"/>
        </w:rPr>
        <w:t xml:space="preserve"> місцевої пожежної охорони і членів добровільних пожежних дружин (команд)», наказу Державного</w:t>
      </w:r>
      <w:r w:rsidR="00833EB8">
        <w:rPr>
          <w:sz w:val="28"/>
          <w:szCs w:val="28"/>
          <w:lang w:val="uk-UA"/>
        </w:rPr>
        <w:t xml:space="preserve"> комітету Статистики №5 від 13.01.2004 року «Про затвердження інструкції зі статистики заробітної плати», Правил пожежної безпеки в Україні, з метою підвищення рівня пожежної безпеки та організації профілактичної роботи на території сільської ради, вжиття заходів, спрямованих на запобігання пожеж, організації їх гасіння, здійснення громадського контролю за дотриманням вимог законодавства щодо пожежної безпеки, </w:t>
      </w:r>
      <w:r w:rsidR="00C67705">
        <w:rPr>
          <w:sz w:val="28"/>
          <w:szCs w:val="28"/>
          <w:lang w:val="uk-UA"/>
        </w:rPr>
        <w:t>виконавчий комітет</w:t>
      </w:r>
      <w:r w:rsidR="00833EB8">
        <w:rPr>
          <w:sz w:val="28"/>
          <w:szCs w:val="28"/>
          <w:lang w:val="uk-UA"/>
        </w:rPr>
        <w:t xml:space="preserve"> сільськ</w:t>
      </w:r>
      <w:r w:rsidR="00C67705">
        <w:rPr>
          <w:sz w:val="28"/>
          <w:szCs w:val="28"/>
          <w:lang w:val="uk-UA"/>
        </w:rPr>
        <w:t>ої</w:t>
      </w:r>
      <w:r w:rsidR="00833EB8">
        <w:rPr>
          <w:sz w:val="28"/>
          <w:szCs w:val="28"/>
          <w:lang w:val="uk-UA"/>
        </w:rPr>
        <w:t xml:space="preserve"> рад</w:t>
      </w:r>
      <w:r w:rsidR="00C67705">
        <w:rPr>
          <w:sz w:val="28"/>
          <w:szCs w:val="28"/>
          <w:lang w:val="uk-UA"/>
        </w:rPr>
        <w:t xml:space="preserve">и </w:t>
      </w:r>
      <w:r w:rsidR="00C67705" w:rsidRPr="00833EB8">
        <w:rPr>
          <w:b/>
          <w:sz w:val="28"/>
          <w:szCs w:val="28"/>
          <w:lang w:val="uk-UA"/>
        </w:rPr>
        <w:t>виріши</w:t>
      </w:r>
      <w:r w:rsidR="00C67705">
        <w:rPr>
          <w:b/>
          <w:sz w:val="28"/>
          <w:szCs w:val="28"/>
          <w:lang w:val="uk-UA"/>
        </w:rPr>
        <w:t>в</w:t>
      </w:r>
      <w:r w:rsidR="00C67705" w:rsidRPr="00833EB8">
        <w:rPr>
          <w:b/>
          <w:sz w:val="28"/>
          <w:szCs w:val="28"/>
          <w:lang w:val="uk-UA"/>
        </w:rPr>
        <w:t>:</w:t>
      </w:r>
    </w:p>
    <w:p w14:paraId="66F9FA6A" w14:textId="5FA626FD" w:rsidR="00833EB8" w:rsidRDefault="00833EB8" w:rsidP="00B3278B">
      <w:pPr>
        <w:pStyle w:val="a7"/>
        <w:shd w:val="clear" w:color="auto" w:fill="FFFFFF"/>
        <w:spacing w:before="0" w:beforeAutospacing="0" w:after="0" w:afterAutospacing="0"/>
        <w:textAlignment w:val="baseline"/>
        <w:rPr>
          <w:sz w:val="28"/>
          <w:szCs w:val="28"/>
          <w:lang w:val="uk-UA"/>
        </w:rPr>
      </w:pPr>
    </w:p>
    <w:p w14:paraId="686925B9" w14:textId="6C4AD812" w:rsidR="00DB22FB" w:rsidRPr="00DB22FB" w:rsidRDefault="008B30AC" w:rsidP="00DB22FB">
      <w:pPr>
        <w:pStyle w:val="a7"/>
        <w:numPr>
          <w:ilvl w:val="0"/>
          <w:numId w:val="2"/>
        </w:numPr>
        <w:shd w:val="clear" w:color="auto" w:fill="FFFFFF"/>
        <w:spacing w:before="0" w:beforeAutospacing="0" w:after="0" w:afterAutospacing="0"/>
        <w:ind w:left="0" w:firstLine="709"/>
        <w:jc w:val="both"/>
        <w:textAlignment w:val="baseline"/>
        <w:rPr>
          <w:bCs/>
          <w:sz w:val="28"/>
          <w:szCs w:val="28"/>
          <w:lang w:val="uk-UA"/>
        </w:rPr>
      </w:pPr>
      <w:r>
        <w:rPr>
          <w:sz w:val="28"/>
          <w:szCs w:val="28"/>
          <w:lang w:val="uk-UA"/>
        </w:rPr>
        <w:t xml:space="preserve">Погодити </w:t>
      </w:r>
      <w:r w:rsidR="00AC08CA" w:rsidRPr="00DB22FB">
        <w:rPr>
          <w:bCs/>
          <w:sz w:val="28"/>
          <w:szCs w:val="28"/>
          <w:lang w:val="uk-UA"/>
        </w:rPr>
        <w:t xml:space="preserve">створення </w:t>
      </w:r>
      <w:proofErr w:type="spellStart"/>
      <w:r w:rsidR="00AC08CA" w:rsidRPr="00DB22FB">
        <w:rPr>
          <w:bCs/>
          <w:sz w:val="28"/>
          <w:szCs w:val="28"/>
        </w:rPr>
        <w:t>Пожежно</w:t>
      </w:r>
      <w:proofErr w:type="spellEnd"/>
      <w:r w:rsidR="00AC08CA" w:rsidRPr="00DB22FB">
        <w:rPr>
          <w:bCs/>
          <w:sz w:val="28"/>
          <w:szCs w:val="28"/>
          <w:lang w:val="uk-UA"/>
        </w:rPr>
        <w:t>-</w:t>
      </w:r>
      <w:r w:rsidR="00AC08CA" w:rsidRPr="00DB22FB">
        <w:rPr>
          <w:bCs/>
          <w:sz w:val="28"/>
          <w:szCs w:val="28"/>
        </w:rPr>
        <w:t>рятувальн</w:t>
      </w:r>
      <w:r w:rsidR="00AC08CA" w:rsidRPr="00DB22FB">
        <w:rPr>
          <w:bCs/>
          <w:sz w:val="28"/>
          <w:szCs w:val="28"/>
          <w:lang w:val="uk-UA"/>
        </w:rPr>
        <w:t xml:space="preserve">ого </w:t>
      </w:r>
      <w:r w:rsidR="00AC08CA" w:rsidRPr="00DB22FB">
        <w:rPr>
          <w:bCs/>
          <w:sz w:val="28"/>
          <w:szCs w:val="28"/>
        </w:rPr>
        <w:t>підрозділ</w:t>
      </w:r>
      <w:r w:rsidR="00AC08CA" w:rsidRPr="00DB22FB">
        <w:rPr>
          <w:bCs/>
          <w:sz w:val="28"/>
          <w:szCs w:val="28"/>
          <w:lang w:val="uk-UA"/>
        </w:rPr>
        <w:t>у</w:t>
      </w:r>
      <w:r w:rsidR="00AC08CA" w:rsidRPr="00DB22FB">
        <w:rPr>
          <w:bCs/>
          <w:sz w:val="28"/>
          <w:szCs w:val="28"/>
        </w:rPr>
        <w:t xml:space="preserve"> для забезпечення добровільної пожежної охорони в Товаристві з обмеженою відповідальністю «Еліта»</w:t>
      </w:r>
      <w:r w:rsidR="00DB22FB" w:rsidRPr="00DB22FB">
        <w:rPr>
          <w:bCs/>
          <w:sz w:val="28"/>
          <w:szCs w:val="28"/>
          <w:lang w:val="uk-UA"/>
        </w:rPr>
        <w:t>.</w:t>
      </w:r>
    </w:p>
    <w:p w14:paraId="2522DC8A" w14:textId="77777777" w:rsidR="005077DB" w:rsidRDefault="005077DB" w:rsidP="005077DB">
      <w:pPr>
        <w:pStyle w:val="a7"/>
        <w:shd w:val="clear" w:color="auto" w:fill="FFFFFF"/>
        <w:spacing w:before="0" w:beforeAutospacing="0" w:after="0" w:afterAutospacing="0"/>
        <w:ind w:left="709"/>
        <w:jc w:val="both"/>
        <w:textAlignment w:val="baseline"/>
        <w:rPr>
          <w:sz w:val="28"/>
          <w:szCs w:val="28"/>
          <w:lang w:val="uk-UA"/>
        </w:rPr>
      </w:pPr>
    </w:p>
    <w:p w14:paraId="49BD8C36" w14:textId="6A1E3D4F" w:rsidR="00AC08CA" w:rsidRDefault="00AC08CA" w:rsidP="00DB22FB">
      <w:pPr>
        <w:pStyle w:val="a7"/>
        <w:numPr>
          <w:ilvl w:val="0"/>
          <w:numId w:val="2"/>
        </w:numPr>
        <w:shd w:val="clear" w:color="auto" w:fill="FFFFFF"/>
        <w:spacing w:before="0" w:beforeAutospacing="0" w:after="0" w:afterAutospacing="0"/>
        <w:ind w:left="0" w:firstLine="709"/>
        <w:jc w:val="both"/>
        <w:textAlignment w:val="baseline"/>
        <w:rPr>
          <w:sz w:val="28"/>
          <w:szCs w:val="28"/>
          <w:lang w:val="uk-UA"/>
        </w:rPr>
      </w:pPr>
      <w:r w:rsidRPr="00DB22FB">
        <w:rPr>
          <w:sz w:val="28"/>
          <w:szCs w:val="28"/>
          <w:lang w:val="uk-UA"/>
        </w:rPr>
        <w:t xml:space="preserve">Погодити </w:t>
      </w:r>
      <w:r w:rsidR="00DB22FB" w:rsidRPr="00DB22FB">
        <w:rPr>
          <w:sz w:val="28"/>
          <w:szCs w:val="28"/>
        </w:rPr>
        <w:t>Положення</w:t>
      </w:r>
      <w:r w:rsidR="00DB22FB">
        <w:rPr>
          <w:sz w:val="28"/>
          <w:szCs w:val="28"/>
          <w:lang w:val="uk-UA"/>
        </w:rPr>
        <w:t xml:space="preserve"> </w:t>
      </w:r>
      <w:r w:rsidR="00DB22FB" w:rsidRPr="00DB22FB">
        <w:rPr>
          <w:sz w:val="28"/>
          <w:szCs w:val="28"/>
        </w:rPr>
        <w:t xml:space="preserve">про </w:t>
      </w:r>
      <w:proofErr w:type="spellStart"/>
      <w:r w:rsidR="00DB22FB" w:rsidRPr="00DB22FB">
        <w:rPr>
          <w:sz w:val="28"/>
          <w:szCs w:val="28"/>
        </w:rPr>
        <w:t>пожежно</w:t>
      </w:r>
      <w:proofErr w:type="spellEnd"/>
      <w:r w:rsidR="00DB22FB" w:rsidRPr="00DB22FB">
        <w:rPr>
          <w:sz w:val="28"/>
          <w:szCs w:val="28"/>
        </w:rPr>
        <w:t>-рятувальний підрозділ</w:t>
      </w:r>
      <w:r w:rsidR="00DB22FB">
        <w:rPr>
          <w:sz w:val="28"/>
          <w:szCs w:val="28"/>
          <w:lang w:val="uk-UA"/>
        </w:rPr>
        <w:t xml:space="preserve"> </w:t>
      </w:r>
      <w:r w:rsidR="00DB22FB" w:rsidRPr="00DB22FB">
        <w:rPr>
          <w:sz w:val="28"/>
          <w:szCs w:val="28"/>
        </w:rPr>
        <w:t>для забезпечення добровільної пожежної охорони</w:t>
      </w:r>
      <w:r w:rsidR="00DB22FB">
        <w:rPr>
          <w:sz w:val="28"/>
          <w:szCs w:val="28"/>
          <w:lang w:val="uk-UA"/>
        </w:rPr>
        <w:t xml:space="preserve"> </w:t>
      </w:r>
      <w:r w:rsidR="00DB22FB" w:rsidRPr="00DB22FB">
        <w:rPr>
          <w:sz w:val="28"/>
          <w:szCs w:val="28"/>
        </w:rPr>
        <w:t>товариства з обмеженою відповідальністю «ЕЛІТА»</w:t>
      </w:r>
      <w:r w:rsidR="00DB22FB">
        <w:rPr>
          <w:sz w:val="28"/>
          <w:szCs w:val="28"/>
          <w:lang w:val="uk-UA"/>
        </w:rPr>
        <w:t>.</w:t>
      </w:r>
    </w:p>
    <w:p w14:paraId="73C2C7D9" w14:textId="77777777" w:rsidR="005077DB" w:rsidRPr="00DB22FB" w:rsidRDefault="005077DB" w:rsidP="005077DB">
      <w:pPr>
        <w:pStyle w:val="a7"/>
        <w:shd w:val="clear" w:color="auto" w:fill="FFFFFF"/>
        <w:spacing w:before="0" w:beforeAutospacing="0" w:after="0" w:afterAutospacing="0"/>
        <w:jc w:val="both"/>
        <w:textAlignment w:val="baseline"/>
        <w:rPr>
          <w:sz w:val="28"/>
          <w:szCs w:val="28"/>
          <w:lang w:val="uk-UA"/>
        </w:rPr>
      </w:pPr>
    </w:p>
    <w:p w14:paraId="1B430047" w14:textId="5BAF1F24" w:rsidR="00CC47E2" w:rsidRPr="001922DB" w:rsidRDefault="00CC47E2" w:rsidP="001922DB">
      <w:pPr>
        <w:pStyle w:val="ad"/>
        <w:numPr>
          <w:ilvl w:val="0"/>
          <w:numId w:val="2"/>
        </w:numPr>
        <w:ind w:left="0" w:firstLine="709"/>
        <w:jc w:val="both"/>
        <w:rPr>
          <w:rFonts w:ascii="Times New Roman" w:hAnsi="Times New Roman"/>
          <w:sz w:val="28"/>
          <w:szCs w:val="28"/>
        </w:rPr>
      </w:pPr>
      <w:r>
        <w:rPr>
          <w:rFonts w:ascii="Times New Roman" w:hAnsi="Times New Roman"/>
          <w:sz w:val="28"/>
          <w:szCs w:val="28"/>
          <w:lang w:val="uk-UA"/>
        </w:rPr>
        <w:t>Погодити з</w:t>
      </w:r>
      <w:r w:rsidRPr="00CC47E2">
        <w:rPr>
          <w:rFonts w:ascii="Times New Roman" w:hAnsi="Times New Roman"/>
          <w:sz w:val="28"/>
          <w:szCs w:val="28"/>
        </w:rPr>
        <w:t>он</w:t>
      </w:r>
      <w:r w:rsidR="003B3F67">
        <w:rPr>
          <w:rFonts w:ascii="Times New Roman" w:hAnsi="Times New Roman"/>
          <w:sz w:val="28"/>
          <w:szCs w:val="28"/>
          <w:lang w:val="uk-UA"/>
        </w:rPr>
        <w:t xml:space="preserve">у </w:t>
      </w:r>
      <w:proofErr w:type="spellStart"/>
      <w:r w:rsidRPr="00CC47E2">
        <w:rPr>
          <w:rFonts w:ascii="Times New Roman" w:hAnsi="Times New Roman"/>
          <w:sz w:val="28"/>
          <w:szCs w:val="28"/>
        </w:rPr>
        <w:t>обслуговування</w:t>
      </w:r>
      <w:proofErr w:type="spellEnd"/>
      <w:r w:rsidRPr="00CC47E2">
        <w:rPr>
          <w:rFonts w:ascii="Times New Roman" w:hAnsi="Times New Roman"/>
          <w:sz w:val="28"/>
          <w:szCs w:val="28"/>
        </w:rPr>
        <w:t xml:space="preserve"> </w:t>
      </w:r>
      <w:proofErr w:type="spellStart"/>
      <w:r w:rsidRPr="00DB22FB">
        <w:rPr>
          <w:rFonts w:ascii="Times New Roman" w:hAnsi="Times New Roman"/>
          <w:bCs/>
          <w:sz w:val="28"/>
          <w:szCs w:val="28"/>
        </w:rPr>
        <w:t>Пожежно</w:t>
      </w:r>
      <w:proofErr w:type="spellEnd"/>
      <w:r w:rsidRPr="00DB22FB">
        <w:rPr>
          <w:bCs/>
          <w:sz w:val="28"/>
          <w:szCs w:val="28"/>
          <w:lang w:val="uk-UA"/>
        </w:rPr>
        <w:t>-</w:t>
      </w:r>
      <w:proofErr w:type="spellStart"/>
      <w:r w:rsidRPr="00DB22FB">
        <w:rPr>
          <w:rFonts w:ascii="Times New Roman" w:hAnsi="Times New Roman"/>
          <w:bCs/>
          <w:sz w:val="28"/>
          <w:szCs w:val="28"/>
        </w:rPr>
        <w:t>рятувальн</w:t>
      </w:r>
      <w:r w:rsidR="00B054E5">
        <w:rPr>
          <w:bCs/>
          <w:sz w:val="28"/>
          <w:szCs w:val="28"/>
          <w:lang w:val="uk-UA"/>
        </w:rPr>
        <w:t>им</w:t>
      </w:r>
      <w:proofErr w:type="spellEnd"/>
      <w:r w:rsidRPr="00DB22FB">
        <w:rPr>
          <w:bCs/>
          <w:sz w:val="28"/>
          <w:szCs w:val="28"/>
          <w:lang w:val="uk-UA"/>
        </w:rPr>
        <w:t xml:space="preserve"> </w:t>
      </w:r>
      <w:proofErr w:type="spellStart"/>
      <w:r w:rsidRPr="00DB22FB">
        <w:rPr>
          <w:rFonts w:ascii="Times New Roman" w:hAnsi="Times New Roman"/>
          <w:bCs/>
          <w:sz w:val="28"/>
          <w:szCs w:val="28"/>
        </w:rPr>
        <w:t>підрозділ</w:t>
      </w:r>
      <w:r w:rsidR="00B054E5">
        <w:rPr>
          <w:bCs/>
          <w:sz w:val="28"/>
          <w:szCs w:val="28"/>
          <w:lang w:val="uk-UA"/>
        </w:rPr>
        <w:t>ом</w:t>
      </w:r>
      <w:proofErr w:type="spellEnd"/>
      <w:r w:rsidRPr="00DB22FB">
        <w:rPr>
          <w:rFonts w:ascii="Times New Roman" w:hAnsi="Times New Roman"/>
          <w:bCs/>
          <w:sz w:val="28"/>
          <w:szCs w:val="28"/>
        </w:rPr>
        <w:t xml:space="preserve"> для </w:t>
      </w:r>
      <w:proofErr w:type="spellStart"/>
      <w:r w:rsidRPr="00DB22FB">
        <w:rPr>
          <w:rFonts w:ascii="Times New Roman" w:hAnsi="Times New Roman"/>
          <w:bCs/>
          <w:sz w:val="28"/>
          <w:szCs w:val="28"/>
        </w:rPr>
        <w:t>забезпечення</w:t>
      </w:r>
      <w:proofErr w:type="spellEnd"/>
      <w:r w:rsidRPr="00DB22FB">
        <w:rPr>
          <w:rFonts w:ascii="Times New Roman" w:hAnsi="Times New Roman"/>
          <w:bCs/>
          <w:sz w:val="28"/>
          <w:szCs w:val="28"/>
        </w:rPr>
        <w:t xml:space="preserve"> </w:t>
      </w:r>
      <w:proofErr w:type="spellStart"/>
      <w:r w:rsidRPr="00DB22FB">
        <w:rPr>
          <w:rFonts w:ascii="Times New Roman" w:hAnsi="Times New Roman"/>
          <w:bCs/>
          <w:sz w:val="28"/>
          <w:szCs w:val="28"/>
        </w:rPr>
        <w:t>добровільної</w:t>
      </w:r>
      <w:proofErr w:type="spellEnd"/>
      <w:r w:rsidRPr="00DB22FB">
        <w:rPr>
          <w:rFonts w:ascii="Times New Roman" w:hAnsi="Times New Roman"/>
          <w:bCs/>
          <w:sz w:val="28"/>
          <w:szCs w:val="28"/>
        </w:rPr>
        <w:t xml:space="preserve"> </w:t>
      </w:r>
      <w:proofErr w:type="spellStart"/>
      <w:r w:rsidRPr="00DB22FB">
        <w:rPr>
          <w:rFonts w:ascii="Times New Roman" w:hAnsi="Times New Roman"/>
          <w:bCs/>
          <w:sz w:val="28"/>
          <w:szCs w:val="28"/>
        </w:rPr>
        <w:t>пожежної</w:t>
      </w:r>
      <w:proofErr w:type="spellEnd"/>
      <w:r w:rsidRPr="00DB22FB">
        <w:rPr>
          <w:rFonts w:ascii="Times New Roman" w:hAnsi="Times New Roman"/>
          <w:bCs/>
          <w:sz w:val="28"/>
          <w:szCs w:val="28"/>
        </w:rPr>
        <w:t xml:space="preserve"> </w:t>
      </w:r>
      <w:proofErr w:type="spellStart"/>
      <w:r w:rsidRPr="00DB22FB">
        <w:rPr>
          <w:rFonts w:ascii="Times New Roman" w:hAnsi="Times New Roman"/>
          <w:bCs/>
          <w:sz w:val="28"/>
          <w:szCs w:val="28"/>
        </w:rPr>
        <w:t>охорони</w:t>
      </w:r>
      <w:proofErr w:type="spellEnd"/>
      <w:r w:rsidRPr="00DB22FB">
        <w:rPr>
          <w:rFonts w:ascii="Times New Roman" w:hAnsi="Times New Roman"/>
          <w:bCs/>
          <w:sz w:val="28"/>
          <w:szCs w:val="28"/>
        </w:rPr>
        <w:t xml:space="preserve"> в </w:t>
      </w:r>
      <w:proofErr w:type="spellStart"/>
      <w:r w:rsidRPr="00DB22FB">
        <w:rPr>
          <w:rFonts w:ascii="Times New Roman" w:hAnsi="Times New Roman"/>
          <w:bCs/>
          <w:sz w:val="28"/>
          <w:szCs w:val="28"/>
        </w:rPr>
        <w:t>Товаристві</w:t>
      </w:r>
      <w:proofErr w:type="spellEnd"/>
      <w:r w:rsidRPr="00DB22FB">
        <w:rPr>
          <w:rFonts w:ascii="Times New Roman" w:hAnsi="Times New Roman"/>
          <w:bCs/>
          <w:sz w:val="28"/>
          <w:szCs w:val="28"/>
        </w:rPr>
        <w:t xml:space="preserve"> з </w:t>
      </w:r>
      <w:proofErr w:type="spellStart"/>
      <w:r w:rsidRPr="00DB22FB">
        <w:rPr>
          <w:rFonts w:ascii="Times New Roman" w:hAnsi="Times New Roman"/>
          <w:bCs/>
          <w:sz w:val="28"/>
          <w:szCs w:val="28"/>
        </w:rPr>
        <w:t>обмеженою</w:t>
      </w:r>
      <w:proofErr w:type="spellEnd"/>
      <w:r w:rsidRPr="00DB22FB">
        <w:rPr>
          <w:rFonts w:ascii="Times New Roman" w:hAnsi="Times New Roman"/>
          <w:bCs/>
          <w:sz w:val="28"/>
          <w:szCs w:val="28"/>
        </w:rPr>
        <w:t xml:space="preserve"> </w:t>
      </w:r>
      <w:proofErr w:type="spellStart"/>
      <w:r w:rsidRPr="00DB22FB">
        <w:rPr>
          <w:rFonts w:ascii="Times New Roman" w:hAnsi="Times New Roman"/>
          <w:bCs/>
          <w:sz w:val="28"/>
          <w:szCs w:val="28"/>
        </w:rPr>
        <w:t>відповідальністю</w:t>
      </w:r>
      <w:proofErr w:type="spellEnd"/>
      <w:r w:rsidRPr="00DB22FB">
        <w:rPr>
          <w:rFonts w:ascii="Times New Roman" w:hAnsi="Times New Roman"/>
          <w:bCs/>
          <w:sz w:val="28"/>
          <w:szCs w:val="28"/>
        </w:rPr>
        <w:t xml:space="preserve"> «</w:t>
      </w:r>
      <w:proofErr w:type="spellStart"/>
      <w:r w:rsidRPr="00DB22FB">
        <w:rPr>
          <w:rFonts w:ascii="Times New Roman" w:hAnsi="Times New Roman"/>
          <w:bCs/>
          <w:sz w:val="28"/>
          <w:szCs w:val="28"/>
        </w:rPr>
        <w:t>Еліта</w:t>
      </w:r>
      <w:proofErr w:type="spellEnd"/>
      <w:r w:rsidRPr="00DB22FB">
        <w:rPr>
          <w:rFonts w:ascii="Times New Roman" w:hAnsi="Times New Roman"/>
          <w:bCs/>
          <w:sz w:val="28"/>
          <w:szCs w:val="28"/>
        </w:rPr>
        <w:t>»</w:t>
      </w:r>
      <w:r>
        <w:rPr>
          <w:rFonts w:ascii="Times New Roman" w:hAnsi="Times New Roman"/>
          <w:bCs/>
          <w:sz w:val="28"/>
          <w:szCs w:val="28"/>
          <w:lang w:val="uk-UA"/>
        </w:rPr>
        <w:t xml:space="preserve"> </w:t>
      </w:r>
      <w:r w:rsidR="00B054E5">
        <w:rPr>
          <w:rFonts w:ascii="Times New Roman" w:hAnsi="Times New Roman"/>
          <w:sz w:val="28"/>
          <w:szCs w:val="28"/>
          <w:lang w:val="uk-UA"/>
        </w:rPr>
        <w:t xml:space="preserve">всю </w:t>
      </w:r>
      <w:proofErr w:type="spellStart"/>
      <w:r w:rsidRPr="00CC47E2">
        <w:rPr>
          <w:rFonts w:ascii="Times New Roman" w:hAnsi="Times New Roman"/>
          <w:sz w:val="28"/>
          <w:szCs w:val="28"/>
        </w:rPr>
        <w:t>територію</w:t>
      </w:r>
      <w:proofErr w:type="spellEnd"/>
      <w:r w:rsidRPr="00CC47E2">
        <w:rPr>
          <w:rFonts w:ascii="Times New Roman" w:hAnsi="Times New Roman"/>
          <w:sz w:val="28"/>
          <w:szCs w:val="28"/>
        </w:rPr>
        <w:t xml:space="preserve"> </w:t>
      </w:r>
      <w:proofErr w:type="spellStart"/>
      <w:r w:rsidRPr="00CC47E2">
        <w:rPr>
          <w:rFonts w:ascii="Times New Roman" w:hAnsi="Times New Roman"/>
          <w:sz w:val="28"/>
          <w:szCs w:val="28"/>
        </w:rPr>
        <w:t>Брагинівської</w:t>
      </w:r>
      <w:proofErr w:type="spellEnd"/>
      <w:r w:rsidRPr="00CC47E2">
        <w:rPr>
          <w:rFonts w:ascii="Times New Roman" w:hAnsi="Times New Roman"/>
          <w:sz w:val="28"/>
          <w:szCs w:val="28"/>
        </w:rPr>
        <w:t xml:space="preserve"> </w:t>
      </w:r>
      <w:proofErr w:type="spellStart"/>
      <w:r w:rsidRPr="00CC47E2">
        <w:rPr>
          <w:rFonts w:ascii="Times New Roman" w:hAnsi="Times New Roman"/>
          <w:sz w:val="28"/>
          <w:szCs w:val="28"/>
        </w:rPr>
        <w:t>територіальної</w:t>
      </w:r>
      <w:proofErr w:type="spellEnd"/>
      <w:r w:rsidRPr="00CC47E2">
        <w:rPr>
          <w:rFonts w:ascii="Times New Roman" w:hAnsi="Times New Roman"/>
          <w:sz w:val="28"/>
          <w:szCs w:val="28"/>
        </w:rPr>
        <w:t xml:space="preserve"> </w:t>
      </w:r>
      <w:proofErr w:type="spellStart"/>
      <w:r w:rsidRPr="00CC47E2">
        <w:rPr>
          <w:rFonts w:ascii="Times New Roman" w:hAnsi="Times New Roman"/>
          <w:sz w:val="28"/>
          <w:szCs w:val="28"/>
        </w:rPr>
        <w:t>громади</w:t>
      </w:r>
      <w:proofErr w:type="spellEnd"/>
      <w:r w:rsidRPr="00CC47E2">
        <w:rPr>
          <w:rFonts w:ascii="Times New Roman" w:hAnsi="Times New Roman"/>
          <w:sz w:val="28"/>
          <w:szCs w:val="28"/>
        </w:rPr>
        <w:t>.</w:t>
      </w:r>
    </w:p>
    <w:p w14:paraId="0A386D44" w14:textId="5E7CA612" w:rsidR="00833EB8" w:rsidRDefault="00833EB8" w:rsidP="00943276">
      <w:pPr>
        <w:pStyle w:val="a7"/>
        <w:numPr>
          <w:ilvl w:val="0"/>
          <w:numId w:val="2"/>
        </w:numPr>
        <w:shd w:val="clear" w:color="auto" w:fill="FFFFFF"/>
        <w:spacing w:before="0" w:beforeAutospacing="0" w:after="0" w:afterAutospacing="0"/>
        <w:ind w:left="0" w:firstLine="709"/>
        <w:jc w:val="both"/>
        <w:textAlignment w:val="baseline"/>
        <w:rPr>
          <w:sz w:val="28"/>
          <w:szCs w:val="28"/>
          <w:lang w:val="uk-UA"/>
        </w:rPr>
      </w:pPr>
      <w:r>
        <w:rPr>
          <w:sz w:val="28"/>
          <w:szCs w:val="28"/>
          <w:lang w:val="uk-UA"/>
        </w:rPr>
        <w:lastRenderedPageBreak/>
        <w:t xml:space="preserve">Покласти на </w:t>
      </w:r>
      <w:proofErr w:type="spellStart"/>
      <w:r w:rsidR="000110CC" w:rsidRPr="00DB22FB">
        <w:rPr>
          <w:bCs/>
          <w:sz w:val="28"/>
          <w:szCs w:val="28"/>
        </w:rPr>
        <w:t>Пожежно</w:t>
      </w:r>
      <w:proofErr w:type="spellEnd"/>
      <w:r w:rsidR="000110CC" w:rsidRPr="00DB22FB">
        <w:rPr>
          <w:bCs/>
          <w:sz w:val="28"/>
          <w:szCs w:val="28"/>
          <w:lang w:val="uk-UA"/>
        </w:rPr>
        <w:t>-</w:t>
      </w:r>
      <w:r w:rsidR="000110CC" w:rsidRPr="00DB22FB">
        <w:rPr>
          <w:bCs/>
          <w:sz w:val="28"/>
          <w:szCs w:val="28"/>
        </w:rPr>
        <w:t>рятувальн</w:t>
      </w:r>
      <w:r w:rsidR="000110CC">
        <w:rPr>
          <w:bCs/>
          <w:sz w:val="28"/>
          <w:szCs w:val="28"/>
          <w:lang w:val="uk-UA"/>
        </w:rPr>
        <w:t>ий</w:t>
      </w:r>
      <w:r w:rsidR="000110CC" w:rsidRPr="00DB22FB">
        <w:rPr>
          <w:bCs/>
          <w:sz w:val="28"/>
          <w:szCs w:val="28"/>
          <w:lang w:val="uk-UA"/>
        </w:rPr>
        <w:t xml:space="preserve"> </w:t>
      </w:r>
      <w:r w:rsidR="000110CC" w:rsidRPr="00DB22FB">
        <w:rPr>
          <w:bCs/>
          <w:sz w:val="28"/>
          <w:szCs w:val="28"/>
        </w:rPr>
        <w:t>підрозділ для забезпечення добровільної пожежної охорони в Товаристві з обмеженою відповідальністю «Еліта»</w:t>
      </w:r>
      <w:r w:rsidR="000110CC">
        <w:rPr>
          <w:bCs/>
          <w:sz w:val="28"/>
          <w:szCs w:val="28"/>
          <w:lang w:val="uk-UA"/>
        </w:rPr>
        <w:t xml:space="preserve"> </w:t>
      </w:r>
      <w:r>
        <w:rPr>
          <w:sz w:val="28"/>
          <w:szCs w:val="28"/>
          <w:lang w:val="uk-UA"/>
        </w:rPr>
        <w:t xml:space="preserve">наступні </w:t>
      </w:r>
      <w:proofErr w:type="spellStart"/>
      <w:r>
        <w:rPr>
          <w:sz w:val="28"/>
          <w:szCs w:val="28"/>
          <w:lang w:val="uk-UA"/>
        </w:rPr>
        <w:t>обов</w:t>
      </w:r>
      <w:proofErr w:type="spellEnd"/>
      <w:r w:rsidRPr="00833EB8">
        <w:rPr>
          <w:sz w:val="28"/>
          <w:szCs w:val="28"/>
          <w:lang w:val="ru-RU"/>
        </w:rPr>
        <w:t>’</w:t>
      </w:r>
      <w:proofErr w:type="spellStart"/>
      <w:r>
        <w:rPr>
          <w:sz w:val="28"/>
          <w:szCs w:val="28"/>
          <w:lang w:val="uk-UA"/>
        </w:rPr>
        <w:t>язки</w:t>
      </w:r>
      <w:proofErr w:type="spellEnd"/>
      <w:r>
        <w:rPr>
          <w:sz w:val="28"/>
          <w:szCs w:val="28"/>
          <w:lang w:val="uk-UA"/>
        </w:rPr>
        <w:t>:</w:t>
      </w:r>
    </w:p>
    <w:p w14:paraId="5B8F9345" w14:textId="5384A6A9" w:rsidR="00833EB8" w:rsidRDefault="00943276" w:rsidP="00943276">
      <w:pPr>
        <w:pStyle w:val="a7"/>
        <w:numPr>
          <w:ilvl w:val="0"/>
          <w:numId w:val="3"/>
        </w:numPr>
        <w:shd w:val="clear" w:color="auto" w:fill="FFFFFF"/>
        <w:spacing w:before="0" w:beforeAutospacing="0" w:after="0" w:afterAutospacing="0"/>
        <w:ind w:left="0" w:firstLine="709"/>
        <w:jc w:val="both"/>
        <w:textAlignment w:val="baseline"/>
        <w:rPr>
          <w:sz w:val="28"/>
          <w:szCs w:val="28"/>
          <w:lang w:val="uk-UA"/>
        </w:rPr>
      </w:pPr>
      <w:r>
        <w:rPr>
          <w:sz w:val="28"/>
          <w:szCs w:val="28"/>
          <w:lang w:val="uk-UA"/>
        </w:rPr>
        <w:t>к</w:t>
      </w:r>
      <w:r w:rsidR="00833EB8">
        <w:rPr>
          <w:sz w:val="28"/>
          <w:szCs w:val="28"/>
          <w:lang w:val="uk-UA"/>
        </w:rPr>
        <w:t>онтроль за дотриманням установленого протипожежного режиму;</w:t>
      </w:r>
    </w:p>
    <w:p w14:paraId="3DC5A055" w14:textId="5CB93C63" w:rsidR="00833EB8" w:rsidRDefault="00943276" w:rsidP="00943276">
      <w:pPr>
        <w:pStyle w:val="a7"/>
        <w:numPr>
          <w:ilvl w:val="0"/>
          <w:numId w:val="3"/>
        </w:numPr>
        <w:shd w:val="clear" w:color="auto" w:fill="FFFFFF"/>
        <w:spacing w:before="0" w:beforeAutospacing="0" w:after="0" w:afterAutospacing="0"/>
        <w:ind w:left="0" w:firstLine="709"/>
        <w:jc w:val="both"/>
        <w:textAlignment w:val="baseline"/>
        <w:rPr>
          <w:sz w:val="28"/>
          <w:szCs w:val="28"/>
          <w:lang w:val="uk-UA"/>
        </w:rPr>
      </w:pPr>
      <w:r>
        <w:rPr>
          <w:sz w:val="28"/>
          <w:szCs w:val="28"/>
          <w:lang w:val="uk-UA"/>
        </w:rPr>
        <w:t>п</w:t>
      </w:r>
      <w:r w:rsidR="00833EB8">
        <w:rPr>
          <w:sz w:val="28"/>
          <w:szCs w:val="28"/>
          <w:lang w:val="uk-UA"/>
        </w:rPr>
        <w:t>роведення серед населення масової ро</w:t>
      </w:r>
      <w:r w:rsidR="00007161" w:rsidRPr="00007161">
        <w:rPr>
          <w:sz w:val="28"/>
          <w:szCs w:val="28"/>
          <w:lang w:val="ru-RU"/>
        </w:rPr>
        <w:t>’</w:t>
      </w:r>
      <w:proofErr w:type="spellStart"/>
      <w:r w:rsidR="00833EB8">
        <w:rPr>
          <w:sz w:val="28"/>
          <w:szCs w:val="28"/>
          <w:lang w:val="uk-UA"/>
        </w:rPr>
        <w:t>зяснювальної</w:t>
      </w:r>
      <w:proofErr w:type="spellEnd"/>
      <w:r w:rsidR="00833EB8">
        <w:rPr>
          <w:sz w:val="28"/>
          <w:szCs w:val="28"/>
          <w:lang w:val="uk-UA"/>
        </w:rPr>
        <w:t xml:space="preserve"> роботи щодо дотримання вимог пожежної безпеки;</w:t>
      </w:r>
    </w:p>
    <w:p w14:paraId="69E30F48" w14:textId="79DD2534" w:rsidR="00833EB8" w:rsidRDefault="00943276" w:rsidP="00943276">
      <w:pPr>
        <w:pStyle w:val="a7"/>
        <w:numPr>
          <w:ilvl w:val="0"/>
          <w:numId w:val="3"/>
        </w:numPr>
        <w:shd w:val="clear" w:color="auto" w:fill="FFFFFF"/>
        <w:spacing w:before="0" w:beforeAutospacing="0" w:after="0" w:afterAutospacing="0"/>
        <w:ind w:left="0" w:firstLine="709"/>
        <w:jc w:val="both"/>
        <w:textAlignment w:val="baseline"/>
        <w:rPr>
          <w:sz w:val="28"/>
          <w:szCs w:val="28"/>
          <w:lang w:val="uk-UA"/>
        </w:rPr>
      </w:pPr>
      <w:r>
        <w:rPr>
          <w:sz w:val="28"/>
          <w:szCs w:val="28"/>
          <w:lang w:val="uk-UA"/>
        </w:rPr>
        <w:t>р</w:t>
      </w:r>
      <w:r w:rsidR="00833EB8">
        <w:rPr>
          <w:sz w:val="28"/>
          <w:szCs w:val="28"/>
          <w:lang w:val="uk-UA"/>
        </w:rPr>
        <w:t>озповсюдження засобів наочної агітації, оформлення інформаційних стендів;</w:t>
      </w:r>
    </w:p>
    <w:p w14:paraId="4FEA4B3A" w14:textId="2EE55A12" w:rsidR="00833EB8" w:rsidRDefault="00943276" w:rsidP="00943276">
      <w:pPr>
        <w:pStyle w:val="a7"/>
        <w:numPr>
          <w:ilvl w:val="0"/>
          <w:numId w:val="3"/>
        </w:numPr>
        <w:shd w:val="clear" w:color="auto" w:fill="FFFFFF"/>
        <w:spacing w:before="0" w:beforeAutospacing="0" w:after="0" w:afterAutospacing="0"/>
        <w:ind w:left="0" w:firstLine="709"/>
        <w:jc w:val="both"/>
        <w:textAlignment w:val="baseline"/>
        <w:rPr>
          <w:sz w:val="28"/>
          <w:szCs w:val="28"/>
          <w:lang w:val="uk-UA"/>
        </w:rPr>
      </w:pPr>
      <w:r>
        <w:rPr>
          <w:sz w:val="28"/>
          <w:szCs w:val="28"/>
          <w:lang w:val="uk-UA"/>
        </w:rPr>
        <w:t>н</w:t>
      </w:r>
      <w:r w:rsidR="00833EB8">
        <w:rPr>
          <w:sz w:val="28"/>
          <w:szCs w:val="28"/>
          <w:lang w:val="uk-UA"/>
        </w:rPr>
        <w:t>агляд за утриманням у належному стані систем протипоже</w:t>
      </w:r>
      <w:r w:rsidR="00007161">
        <w:rPr>
          <w:sz w:val="28"/>
          <w:szCs w:val="28"/>
          <w:lang w:val="uk-UA"/>
        </w:rPr>
        <w:t>ж</w:t>
      </w:r>
      <w:r w:rsidR="00833EB8">
        <w:rPr>
          <w:sz w:val="28"/>
          <w:szCs w:val="28"/>
          <w:lang w:val="uk-UA"/>
        </w:rPr>
        <w:t>ного захисту, первинних засобів пожежогасіння, пожежного інвентарю;</w:t>
      </w:r>
    </w:p>
    <w:p w14:paraId="5AAD4FA4" w14:textId="2F6FE00C" w:rsidR="000110CC" w:rsidRDefault="00943276" w:rsidP="001922DB">
      <w:pPr>
        <w:pStyle w:val="a7"/>
        <w:numPr>
          <w:ilvl w:val="0"/>
          <w:numId w:val="3"/>
        </w:numPr>
        <w:shd w:val="clear" w:color="auto" w:fill="FFFFFF"/>
        <w:spacing w:before="0" w:beforeAutospacing="0" w:after="0" w:afterAutospacing="0"/>
        <w:ind w:left="0" w:firstLine="709"/>
        <w:jc w:val="both"/>
        <w:textAlignment w:val="baseline"/>
        <w:rPr>
          <w:sz w:val="28"/>
          <w:szCs w:val="28"/>
          <w:lang w:val="uk-UA"/>
        </w:rPr>
      </w:pPr>
      <w:r>
        <w:rPr>
          <w:sz w:val="28"/>
          <w:szCs w:val="28"/>
          <w:lang w:val="uk-UA"/>
        </w:rPr>
        <w:t>в</w:t>
      </w:r>
      <w:r w:rsidR="00007161">
        <w:rPr>
          <w:sz w:val="28"/>
          <w:szCs w:val="28"/>
          <w:lang w:val="uk-UA"/>
        </w:rPr>
        <w:t>життя невідкладних заходів у разі виникнення пожежі, а саме виклик підрозділів пожежної охорони та гасіння пожежі наявними засобами.</w:t>
      </w:r>
    </w:p>
    <w:p w14:paraId="0B81FF54" w14:textId="77777777" w:rsidR="00407B8C" w:rsidRDefault="00407B8C" w:rsidP="00407B8C">
      <w:pPr>
        <w:pStyle w:val="a7"/>
        <w:shd w:val="clear" w:color="auto" w:fill="FFFFFF"/>
        <w:spacing w:before="0" w:beforeAutospacing="0" w:after="0" w:afterAutospacing="0"/>
        <w:jc w:val="both"/>
        <w:textAlignment w:val="baseline"/>
        <w:rPr>
          <w:sz w:val="28"/>
          <w:szCs w:val="28"/>
          <w:lang w:val="uk-UA"/>
        </w:rPr>
      </w:pPr>
    </w:p>
    <w:p w14:paraId="79E2830B" w14:textId="3D21DC9E" w:rsidR="00407B8C" w:rsidRPr="001922DB" w:rsidRDefault="00407B8C" w:rsidP="00407B8C">
      <w:pPr>
        <w:pStyle w:val="a7"/>
        <w:numPr>
          <w:ilvl w:val="0"/>
          <w:numId w:val="2"/>
        </w:numPr>
        <w:shd w:val="clear" w:color="auto" w:fill="FFFFFF"/>
        <w:spacing w:before="0" w:beforeAutospacing="0" w:after="0" w:afterAutospacing="0"/>
        <w:ind w:left="0" w:firstLine="709"/>
        <w:jc w:val="both"/>
        <w:textAlignment w:val="baseline"/>
        <w:rPr>
          <w:sz w:val="28"/>
          <w:szCs w:val="28"/>
          <w:lang w:val="uk-UA"/>
        </w:rPr>
      </w:pPr>
      <w:r>
        <w:rPr>
          <w:sz w:val="28"/>
          <w:szCs w:val="28"/>
          <w:lang w:val="uk-UA"/>
        </w:rPr>
        <w:t xml:space="preserve">Винести дане питання на чергову сесію </w:t>
      </w:r>
      <w:proofErr w:type="spellStart"/>
      <w:r>
        <w:rPr>
          <w:sz w:val="28"/>
          <w:szCs w:val="28"/>
          <w:lang w:val="uk-UA"/>
        </w:rPr>
        <w:t>Брагинівської</w:t>
      </w:r>
      <w:proofErr w:type="spellEnd"/>
      <w:r>
        <w:rPr>
          <w:sz w:val="28"/>
          <w:szCs w:val="28"/>
          <w:lang w:val="uk-UA"/>
        </w:rPr>
        <w:t xml:space="preserve"> сільської ради. </w:t>
      </w:r>
    </w:p>
    <w:p w14:paraId="328B1907" w14:textId="3F22FE53" w:rsidR="00232383" w:rsidRDefault="00232383" w:rsidP="00232383">
      <w:pPr>
        <w:pStyle w:val="a7"/>
        <w:shd w:val="clear" w:color="auto" w:fill="FFFFFF"/>
        <w:spacing w:before="0" w:beforeAutospacing="0" w:after="0" w:afterAutospacing="0"/>
        <w:jc w:val="both"/>
        <w:textAlignment w:val="baseline"/>
        <w:rPr>
          <w:sz w:val="28"/>
          <w:szCs w:val="28"/>
          <w:lang w:val="uk-UA"/>
        </w:rPr>
      </w:pPr>
    </w:p>
    <w:p w14:paraId="2ECABA5C" w14:textId="4949951A" w:rsidR="00943276" w:rsidRDefault="00943276" w:rsidP="00943276">
      <w:pPr>
        <w:pStyle w:val="a7"/>
        <w:numPr>
          <w:ilvl w:val="0"/>
          <w:numId w:val="2"/>
        </w:numPr>
        <w:shd w:val="clear" w:color="auto" w:fill="FFFFFF"/>
        <w:spacing w:before="0" w:beforeAutospacing="0" w:after="0" w:afterAutospacing="0"/>
        <w:ind w:left="0" w:firstLine="709"/>
        <w:jc w:val="both"/>
        <w:textAlignment w:val="baseline"/>
        <w:rPr>
          <w:sz w:val="28"/>
          <w:szCs w:val="28"/>
          <w:lang w:val="uk-UA"/>
        </w:rPr>
      </w:pPr>
      <w:r>
        <w:rPr>
          <w:sz w:val="28"/>
          <w:szCs w:val="28"/>
          <w:lang w:val="uk-UA"/>
        </w:rPr>
        <w:t xml:space="preserve">Контроль </w:t>
      </w:r>
      <w:r w:rsidR="00127ACC">
        <w:rPr>
          <w:sz w:val="28"/>
          <w:szCs w:val="28"/>
          <w:lang w:val="uk-UA"/>
        </w:rPr>
        <w:t xml:space="preserve">за виконанням даного рішення </w:t>
      </w:r>
      <w:r w:rsidR="00C67705">
        <w:rPr>
          <w:sz w:val="28"/>
          <w:szCs w:val="28"/>
          <w:lang w:val="uk-UA"/>
        </w:rPr>
        <w:t>залишаю за собою</w:t>
      </w:r>
      <w:r w:rsidR="00127ACC">
        <w:rPr>
          <w:sz w:val="28"/>
          <w:szCs w:val="28"/>
          <w:shd w:val="clear" w:color="auto" w:fill="FFFFFF"/>
          <w:lang w:val="uk-UA"/>
        </w:rPr>
        <w:t>.</w:t>
      </w:r>
    </w:p>
    <w:p w14:paraId="20104852" w14:textId="092071BC" w:rsidR="00943276" w:rsidRDefault="00943276" w:rsidP="00007161">
      <w:pPr>
        <w:pStyle w:val="a7"/>
        <w:shd w:val="clear" w:color="auto" w:fill="FFFFFF"/>
        <w:spacing w:before="0" w:beforeAutospacing="0" w:after="0" w:afterAutospacing="0"/>
        <w:ind w:firstLine="709"/>
        <w:textAlignment w:val="baseline"/>
        <w:rPr>
          <w:sz w:val="28"/>
          <w:szCs w:val="28"/>
          <w:lang w:val="uk-UA"/>
        </w:rPr>
      </w:pPr>
    </w:p>
    <w:p w14:paraId="601BBA08" w14:textId="77777777" w:rsidR="00B3278B" w:rsidRPr="00B3278B" w:rsidRDefault="00B3278B" w:rsidP="00B3278B">
      <w:pPr>
        <w:pStyle w:val="a7"/>
        <w:shd w:val="clear" w:color="auto" w:fill="FFFFFF"/>
        <w:spacing w:before="0" w:beforeAutospacing="0" w:after="0" w:afterAutospacing="0"/>
        <w:textAlignment w:val="baseline"/>
        <w:rPr>
          <w:sz w:val="28"/>
          <w:szCs w:val="28"/>
          <w:lang w:val="uk-UA"/>
        </w:rPr>
      </w:pPr>
    </w:p>
    <w:p w14:paraId="72FDFCD4" w14:textId="77777777" w:rsidR="00C67705" w:rsidRDefault="00B3278B" w:rsidP="00C67705">
      <w:pPr>
        <w:pStyle w:val="a7"/>
        <w:shd w:val="clear" w:color="auto" w:fill="FFFFFF"/>
        <w:spacing w:before="0" w:beforeAutospacing="0" w:after="0" w:afterAutospacing="0"/>
        <w:textAlignment w:val="baseline"/>
        <w:rPr>
          <w:sz w:val="28"/>
          <w:szCs w:val="28"/>
          <w:lang w:val="uk-UA"/>
        </w:rPr>
      </w:pPr>
      <w:r w:rsidRPr="00B3278B">
        <w:rPr>
          <w:sz w:val="28"/>
          <w:szCs w:val="28"/>
          <w:lang w:val="uk-UA"/>
        </w:rPr>
        <w:t>Сільський голова                                                                                Василь СІНГУР</w:t>
      </w:r>
      <w:bookmarkStart w:id="0" w:name="_Hlk157762763"/>
    </w:p>
    <w:p w14:paraId="70BA1B54" w14:textId="77777777" w:rsidR="00C67705" w:rsidRDefault="00C67705" w:rsidP="00C67705">
      <w:pPr>
        <w:pStyle w:val="a7"/>
        <w:shd w:val="clear" w:color="auto" w:fill="FFFFFF"/>
        <w:spacing w:before="0" w:beforeAutospacing="0" w:after="0" w:afterAutospacing="0"/>
        <w:textAlignment w:val="baseline"/>
        <w:rPr>
          <w:sz w:val="28"/>
          <w:szCs w:val="28"/>
          <w:lang w:val="uk-UA"/>
        </w:rPr>
      </w:pPr>
    </w:p>
    <w:p w14:paraId="508605DB" w14:textId="3754DDE4" w:rsidR="00BE6E3C" w:rsidRPr="00C67705" w:rsidRDefault="00C67705" w:rsidP="00C67705">
      <w:pPr>
        <w:pStyle w:val="a7"/>
        <w:shd w:val="clear" w:color="auto" w:fill="FFFFFF"/>
        <w:spacing w:before="0" w:beforeAutospacing="0" w:after="0" w:afterAutospacing="0"/>
        <w:textAlignment w:val="baseline"/>
        <w:rPr>
          <w:sz w:val="28"/>
          <w:szCs w:val="28"/>
          <w:lang w:val="uk-UA"/>
        </w:rPr>
      </w:pPr>
      <w:r>
        <w:rPr>
          <w:sz w:val="28"/>
          <w:szCs w:val="28"/>
          <w:lang w:val="uk-UA"/>
        </w:rPr>
        <w:t>Секретар виконавчого комітету                                              Світлана ЛЯХІМЕЦЬ</w:t>
      </w:r>
      <w:bookmarkEnd w:id="0"/>
    </w:p>
    <w:sectPr w:rsidR="00BE6E3C" w:rsidRPr="00C67705">
      <w:headerReference w:type="even" r:id="rId10"/>
      <w:head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8C61" w14:textId="77777777" w:rsidR="00E94BD7" w:rsidRDefault="00127ACC">
      <w:r>
        <w:separator/>
      </w:r>
    </w:p>
  </w:endnote>
  <w:endnote w:type="continuationSeparator" w:id="0">
    <w:p w14:paraId="0ABB1BE6" w14:textId="77777777" w:rsidR="00E94BD7" w:rsidRDefault="0012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88E1" w14:textId="77777777" w:rsidR="00E94BD7" w:rsidRDefault="00127ACC">
      <w:r>
        <w:separator/>
      </w:r>
    </w:p>
  </w:footnote>
  <w:footnote w:type="continuationSeparator" w:id="0">
    <w:p w14:paraId="6799BD00" w14:textId="77777777" w:rsidR="00E94BD7" w:rsidRDefault="0012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4959" w14:textId="77777777" w:rsidR="00AD04EB" w:rsidRDefault="00AD04E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438A2BE" w14:textId="77777777" w:rsidR="00AD04EB" w:rsidRDefault="00AD04E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8752" w14:textId="77777777" w:rsidR="00AD04EB" w:rsidRPr="00A82FF4" w:rsidRDefault="00AD04EB" w:rsidP="00A82FF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F1855"/>
    <w:multiLevelType w:val="hybridMultilevel"/>
    <w:tmpl w:val="3A0C727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75976979"/>
    <w:multiLevelType w:val="hybridMultilevel"/>
    <w:tmpl w:val="2638B6F4"/>
    <w:lvl w:ilvl="0" w:tplc="0422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763C1C9C"/>
    <w:multiLevelType w:val="hybridMultilevel"/>
    <w:tmpl w:val="80E4283A"/>
    <w:lvl w:ilvl="0" w:tplc="AA4CCF1C">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720125997">
    <w:abstractNumId w:val="1"/>
  </w:num>
  <w:num w:numId="2" w16cid:durableId="1652445545">
    <w:abstractNumId w:val="0"/>
  </w:num>
  <w:num w:numId="3" w16cid:durableId="840662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E2"/>
    <w:rsid w:val="00007161"/>
    <w:rsid w:val="000110CC"/>
    <w:rsid w:val="00127ACC"/>
    <w:rsid w:val="001922DB"/>
    <w:rsid w:val="00232383"/>
    <w:rsid w:val="00241B65"/>
    <w:rsid w:val="002D3C06"/>
    <w:rsid w:val="003B3F67"/>
    <w:rsid w:val="00407B8C"/>
    <w:rsid w:val="00492098"/>
    <w:rsid w:val="005077DB"/>
    <w:rsid w:val="005B1C4E"/>
    <w:rsid w:val="005D69D9"/>
    <w:rsid w:val="00663578"/>
    <w:rsid w:val="00806FE7"/>
    <w:rsid w:val="00833EB8"/>
    <w:rsid w:val="008B30AC"/>
    <w:rsid w:val="00943276"/>
    <w:rsid w:val="009B28E2"/>
    <w:rsid w:val="00AC08CA"/>
    <w:rsid w:val="00AD04EB"/>
    <w:rsid w:val="00B054E5"/>
    <w:rsid w:val="00B3278B"/>
    <w:rsid w:val="00BE6E3C"/>
    <w:rsid w:val="00C67705"/>
    <w:rsid w:val="00CC47E2"/>
    <w:rsid w:val="00D3198A"/>
    <w:rsid w:val="00D36625"/>
    <w:rsid w:val="00D751F3"/>
    <w:rsid w:val="00DB22FB"/>
    <w:rsid w:val="00E57C98"/>
    <w:rsid w:val="00E94BD7"/>
    <w:rsid w:val="00F63FE1"/>
    <w:rsid w:val="00F64287"/>
    <w:rsid w:val="00F87F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6F7303"/>
  <w15:chartTrackingRefBased/>
  <w15:docId w15:val="{D70F603F-D57D-4251-92B4-9527399E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ACC"/>
    <w:pPr>
      <w:spacing w:after="0" w:line="240" w:lineRule="auto"/>
    </w:pPr>
    <w:rPr>
      <w:rFonts w:ascii="Bookman Old Style" w:eastAsia="Times New Roman" w:hAnsi="Bookman Old Style"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андарт"/>
    <w:rsid w:val="00B3278B"/>
    <w:pPr>
      <w:snapToGrid w:val="0"/>
      <w:spacing w:after="0" w:line="240" w:lineRule="auto"/>
    </w:pPr>
    <w:rPr>
      <w:rFonts w:ascii="Times New Roman" w:eastAsia="Times New Roman" w:hAnsi="Times New Roman" w:cs="Times New Roman"/>
      <w:kern w:val="0"/>
      <w:sz w:val="24"/>
      <w:szCs w:val="20"/>
      <w:lang w:val="ru-RU" w:eastAsia="ru-RU"/>
      <w14:ligatures w14:val="none"/>
    </w:rPr>
  </w:style>
  <w:style w:type="paragraph" w:styleId="a4">
    <w:name w:val="header"/>
    <w:aliases w:val="Знак Знак Знак Знак"/>
    <w:basedOn w:val="a"/>
    <w:link w:val="a5"/>
    <w:uiPriority w:val="99"/>
    <w:rsid w:val="00B3278B"/>
    <w:pPr>
      <w:tabs>
        <w:tab w:val="center" w:pos="4677"/>
        <w:tab w:val="right" w:pos="9355"/>
      </w:tabs>
    </w:pPr>
    <w:rPr>
      <w:sz w:val="26"/>
      <w:szCs w:val="20"/>
    </w:rPr>
  </w:style>
  <w:style w:type="character" w:customStyle="1" w:styleId="a5">
    <w:name w:val="Верхній колонтитул Знак"/>
    <w:aliases w:val="Знак Знак Знак Знак Знак"/>
    <w:basedOn w:val="a0"/>
    <w:link w:val="a4"/>
    <w:uiPriority w:val="99"/>
    <w:rsid w:val="00B3278B"/>
    <w:rPr>
      <w:rFonts w:ascii="Bookman Old Style" w:eastAsia="Times New Roman" w:hAnsi="Bookman Old Style" w:cs="Times New Roman"/>
      <w:kern w:val="0"/>
      <w:sz w:val="26"/>
      <w:szCs w:val="20"/>
      <w:lang w:val="ru-RU" w:eastAsia="ru-RU"/>
      <w14:ligatures w14:val="none"/>
    </w:rPr>
  </w:style>
  <w:style w:type="character" w:styleId="a6">
    <w:name w:val="page number"/>
    <w:basedOn w:val="a0"/>
    <w:rsid w:val="00B3278B"/>
  </w:style>
  <w:style w:type="paragraph" w:styleId="a7">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unhideWhenUsed/>
    <w:rsid w:val="00B3278B"/>
    <w:pPr>
      <w:spacing w:before="100" w:beforeAutospacing="1" w:after="100" w:afterAutospacing="1"/>
    </w:pPr>
    <w:rPr>
      <w:rFonts w:ascii="Times New Roman" w:hAnsi="Times New Roman"/>
      <w:lang w:val="x-none" w:eastAsia="x-none"/>
    </w:rPr>
  </w:style>
  <w:style w:type="character" w:customStyle="1" w:styleId="a8">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7"/>
    <w:uiPriority w:val="99"/>
    <w:locked/>
    <w:rsid w:val="00B3278B"/>
    <w:rPr>
      <w:rFonts w:ascii="Times New Roman" w:eastAsia="Times New Roman" w:hAnsi="Times New Roman" w:cs="Times New Roman"/>
      <w:kern w:val="0"/>
      <w:sz w:val="24"/>
      <w:szCs w:val="24"/>
      <w:lang w:val="x-none" w:eastAsia="x-none"/>
      <w14:ligatures w14:val="none"/>
    </w:rPr>
  </w:style>
  <w:style w:type="paragraph" w:customStyle="1" w:styleId="10">
    <w:name w:val="10"/>
    <w:basedOn w:val="a"/>
    <w:rsid w:val="00B3278B"/>
    <w:pPr>
      <w:spacing w:before="100" w:beforeAutospacing="1" w:after="100" w:afterAutospacing="1"/>
    </w:pPr>
    <w:rPr>
      <w:rFonts w:ascii="Times New Roman" w:hAnsi="Times New Roman"/>
    </w:rPr>
  </w:style>
  <w:style w:type="paragraph" w:customStyle="1" w:styleId="a9">
    <w:name w:val="a"/>
    <w:basedOn w:val="a"/>
    <w:rsid w:val="00B3278B"/>
    <w:pPr>
      <w:spacing w:before="100" w:beforeAutospacing="1" w:after="100" w:afterAutospacing="1"/>
    </w:pPr>
    <w:rPr>
      <w:rFonts w:ascii="Times New Roman" w:hAnsi="Times New Roman"/>
    </w:rPr>
  </w:style>
  <w:style w:type="paragraph" w:styleId="aa">
    <w:name w:val="No Spacing"/>
    <w:uiPriority w:val="1"/>
    <w:qFormat/>
    <w:rsid w:val="00B3278B"/>
    <w:pPr>
      <w:spacing w:after="0" w:line="240" w:lineRule="auto"/>
    </w:pPr>
    <w:rPr>
      <w:rFonts w:ascii="Calibri" w:eastAsia="Calibri" w:hAnsi="Calibri" w:cs="Times New Roman"/>
      <w:kern w:val="0"/>
      <w:lang w:val="ru-RU"/>
      <w14:ligatures w14:val="none"/>
    </w:rPr>
  </w:style>
  <w:style w:type="paragraph" w:styleId="ab">
    <w:name w:val="Title"/>
    <w:basedOn w:val="a"/>
    <w:link w:val="ac"/>
    <w:uiPriority w:val="10"/>
    <w:qFormat/>
    <w:rsid w:val="00B3278B"/>
    <w:pPr>
      <w:jc w:val="center"/>
    </w:pPr>
    <w:rPr>
      <w:rFonts w:ascii="Courier New" w:hAnsi="Courier New"/>
      <w:szCs w:val="20"/>
      <w:lang w:val="uk-UA"/>
    </w:rPr>
  </w:style>
  <w:style w:type="character" w:customStyle="1" w:styleId="ac">
    <w:name w:val="Назва Знак"/>
    <w:basedOn w:val="a0"/>
    <w:link w:val="ab"/>
    <w:uiPriority w:val="10"/>
    <w:rsid w:val="00B3278B"/>
    <w:rPr>
      <w:rFonts w:ascii="Courier New" w:eastAsia="Times New Roman" w:hAnsi="Courier New" w:cs="Times New Roman"/>
      <w:kern w:val="0"/>
      <w:sz w:val="24"/>
      <w:szCs w:val="20"/>
      <w:lang w:eastAsia="ru-RU"/>
      <w14:ligatures w14:val="none"/>
    </w:rPr>
  </w:style>
  <w:style w:type="paragraph" w:styleId="ad">
    <w:name w:val="List Paragraph"/>
    <w:basedOn w:val="a"/>
    <w:uiPriority w:val="34"/>
    <w:qFormat/>
    <w:rsid w:val="00CC4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2247-0C76-4028-B0D0-0396FEDE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1830</Words>
  <Characters>1044</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Брагинівська с.р. Юрисконсульт</dc:creator>
  <cp:keywords/>
  <dc:description/>
  <cp:lastModifiedBy>Брагинівська с.р. Юрисконсульт</cp:lastModifiedBy>
  <cp:revision>20</cp:revision>
  <cp:lastPrinted>2025-12-04T09:05:00Z</cp:lastPrinted>
  <dcterms:created xsi:type="dcterms:W3CDTF">2024-05-28T05:40:00Z</dcterms:created>
  <dcterms:modified xsi:type="dcterms:W3CDTF">2025-12-04T09:05:00Z</dcterms:modified>
</cp:coreProperties>
</file>