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8F2A" w14:textId="77777777" w:rsidR="00A22B53" w:rsidRPr="009752D5" w:rsidRDefault="00A22B53" w:rsidP="00A22B53">
      <w:pPr>
        <w:pStyle w:val="a3"/>
        <w:jc w:val="center"/>
        <w:rPr>
          <w:sz w:val="28"/>
          <w:szCs w:val="28"/>
          <w:lang w:val="uk-UA"/>
        </w:rPr>
      </w:pPr>
      <w:r w:rsidRPr="009752D5">
        <w:rPr>
          <w:sz w:val="28"/>
          <w:szCs w:val="28"/>
          <w:lang w:val="uk-UA"/>
        </w:rPr>
        <w:object w:dxaOrig="924" w:dyaOrig="693" w14:anchorId="6EFD18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8" o:title=""/>
          </v:shape>
          <o:OLEObject Type="Embed" ProgID="Word.Picture.8" ShapeID="_x0000_i1025" DrawAspect="Content" ObjectID="_1792306845" r:id="rId9"/>
        </w:object>
      </w:r>
    </w:p>
    <w:p w14:paraId="2AF6FFD2" w14:textId="77777777" w:rsidR="00A22B53" w:rsidRPr="00244ED6" w:rsidRDefault="00A22B53" w:rsidP="00A22B53">
      <w:pPr>
        <w:pStyle w:val="a3"/>
        <w:jc w:val="center"/>
        <w:rPr>
          <w:szCs w:val="28"/>
          <w:lang w:val="uk-UA"/>
        </w:rPr>
      </w:pPr>
      <w:r w:rsidRPr="00244ED6">
        <w:rPr>
          <w:szCs w:val="28"/>
          <w:lang w:val="uk-UA"/>
        </w:rPr>
        <w:t>УКРАЇНА</w:t>
      </w:r>
    </w:p>
    <w:p w14:paraId="60C0F2A7" w14:textId="77777777" w:rsidR="00A22B53" w:rsidRPr="00244ED6" w:rsidRDefault="00A22B53" w:rsidP="00A22B53">
      <w:pPr>
        <w:pStyle w:val="a3"/>
        <w:jc w:val="center"/>
        <w:rPr>
          <w:szCs w:val="28"/>
          <w:lang w:val="uk-UA"/>
        </w:rPr>
      </w:pPr>
      <w:r w:rsidRPr="00244ED6">
        <w:rPr>
          <w:szCs w:val="28"/>
          <w:lang w:val="uk-UA"/>
        </w:rPr>
        <w:t>МІСЦЕВЕ САМОВРЯДУВАННЯ</w:t>
      </w:r>
    </w:p>
    <w:p w14:paraId="6529E8ED" w14:textId="77777777" w:rsidR="00A22B53" w:rsidRPr="00244ED6" w:rsidRDefault="00A22B53" w:rsidP="00A22B53">
      <w:pPr>
        <w:pStyle w:val="a3"/>
        <w:jc w:val="center"/>
        <w:rPr>
          <w:szCs w:val="28"/>
          <w:lang w:val="uk-UA"/>
        </w:rPr>
      </w:pPr>
      <w:r w:rsidRPr="00244ED6">
        <w:rPr>
          <w:szCs w:val="28"/>
          <w:lang w:val="uk-UA"/>
        </w:rPr>
        <w:t>БРАГИНІВСЬКА  СІЛЬСЬКА  РАДА</w:t>
      </w:r>
    </w:p>
    <w:p w14:paraId="13D9BA65" w14:textId="100A8A1B" w:rsidR="00A22B53" w:rsidRPr="00244ED6" w:rsidRDefault="00A13762" w:rsidP="00A22B53">
      <w:pPr>
        <w:pStyle w:val="a3"/>
        <w:jc w:val="center"/>
        <w:rPr>
          <w:szCs w:val="28"/>
          <w:lang w:val="uk-UA"/>
        </w:rPr>
      </w:pPr>
      <w:r>
        <w:rPr>
          <w:szCs w:val="28"/>
          <w:lang w:val="uk-UA"/>
        </w:rPr>
        <w:t>СИНЕЛЬНИКІВСЬКОГО</w:t>
      </w:r>
      <w:r w:rsidR="00A22B53" w:rsidRPr="00244ED6">
        <w:rPr>
          <w:szCs w:val="28"/>
          <w:lang w:val="uk-UA"/>
        </w:rPr>
        <w:t xml:space="preserve"> РАЙОНУ</w:t>
      </w:r>
    </w:p>
    <w:p w14:paraId="22D0768E" w14:textId="77777777" w:rsidR="00A22B53" w:rsidRPr="00244ED6" w:rsidRDefault="00A22B53" w:rsidP="00A22B53">
      <w:pPr>
        <w:jc w:val="center"/>
        <w:rPr>
          <w:sz w:val="24"/>
          <w:szCs w:val="28"/>
        </w:rPr>
      </w:pPr>
      <w:r w:rsidRPr="00244ED6">
        <w:rPr>
          <w:sz w:val="24"/>
          <w:szCs w:val="28"/>
        </w:rPr>
        <w:t>ДНІПРОПЕТРОВСЬКОЇ    ОБЛАСТІ</w:t>
      </w:r>
    </w:p>
    <w:p w14:paraId="3260F277" w14:textId="44224E82" w:rsidR="00A22B53" w:rsidRPr="00244ED6" w:rsidRDefault="00A22B53" w:rsidP="00A22B53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B33C2F">
        <w:rPr>
          <w:sz w:val="24"/>
          <w:szCs w:val="28"/>
        </w:rPr>
        <w:t>3</w:t>
      </w:r>
      <w:r w:rsidR="00A13762">
        <w:rPr>
          <w:sz w:val="24"/>
          <w:szCs w:val="28"/>
        </w:rPr>
        <w:t>3</w:t>
      </w:r>
      <w:r>
        <w:rPr>
          <w:sz w:val="24"/>
          <w:szCs w:val="28"/>
        </w:rPr>
        <w:t xml:space="preserve"> </w:t>
      </w:r>
      <w:r w:rsidRPr="00244ED6">
        <w:rPr>
          <w:sz w:val="24"/>
          <w:szCs w:val="28"/>
        </w:rPr>
        <w:t>СЕСІЯ VIII СКЛИКАННЯ</w:t>
      </w:r>
    </w:p>
    <w:p w14:paraId="4C4280A4" w14:textId="02834578" w:rsidR="00A22B53" w:rsidRPr="00244ED6" w:rsidRDefault="00A22B53" w:rsidP="00A22B53">
      <w:pPr>
        <w:keepNext/>
        <w:jc w:val="center"/>
        <w:outlineLvl w:val="0"/>
        <w:rPr>
          <w:rFonts w:eastAsia="Times New Roman"/>
          <w:b/>
          <w:bCs/>
          <w:sz w:val="24"/>
          <w:szCs w:val="28"/>
        </w:rPr>
      </w:pPr>
      <w:r w:rsidRPr="00244ED6">
        <w:rPr>
          <w:rFonts w:eastAsia="Times New Roman"/>
          <w:b/>
          <w:bCs/>
          <w:sz w:val="24"/>
          <w:szCs w:val="28"/>
        </w:rPr>
        <w:t xml:space="preserve"> РІШЕННЯ</w:t>
      </w:r>
    </w:p>
    <w:p w14:paraId="0E147502" w14:textId="77777777" w:rsidR="00A22B53" w:rsidRPr="00B15A08" w:rsidRDefault="00A22B53" w:rsidP="00A22B53">
      <w:pPr>
        <w:ind w:firstLine="567"/>
        <w:contextualSpacing/>
        <w:jc w:val="center"/>
        <w:rPr>
          <w:b/>
          <w:szCs w:val="28"/>
        </w:rPr>
      </w:pPr>
    </w:p>
    <w:p w14:paraId="41D988FF" w14:textId="77777777" w:rsidR="00A22B53" w:rsidRPr="00B15A08" w:rsidRDefault="00A22B53" w:rsidP="00A22B53">
      <w:pPr>
        <w:ind w:firstLine="567"/>
        <w:contextualSpacing/>
        <w:jc w:val="center"/>
        <w:rPr>
          <w:b/>
          <w:szCs w:val="28"/>
        </w:rPr>
      </w:pPr>
      <w:r w:rsidRPr="000F49F2">
        <w:rPr>
          <w:b/>
          <w:szCs w:val="28"/>
        </w:rPr>
        <w:t xml:space="preserve">Про внесення змін до рішення сільської ради </w:t>
      </w:r>
      <w:r>
        <w:rPr>
          <w:b/>
          <w:szCs w:val="28"/>
        </w:rPr>
        <w:t>від 15 грудня 2023р №1020-26/</w:t>
      </w:r>
      <w:r>
        <w:rPr>
          <w:b/>
          <w:szCs w:val="28"/>
          <w:lang w:val="en-US"/>
        </w:rPr>
        <w:t>V</w:t>
      </w:r>
      <w:r>
        <w:rPr>
          <w:b/>
          <w:szCs w:val="28"/>
        </w:rPr>
        <w:t>ІІІ «</w:t>
      </w:r>
      <w:r w:rsidRPr="00B15A08">
        <w:rPr>
          <w:b/>
          <w:szCs w:val="28"/>
        </w:rPr>
        <w:t>Про бюджет  Брагинівської сільської територіальної громади</w:t>
      </w:r>
      <w:r>
        <w:rPr>
          <w:b/>
          <w:szCs w:val="28"/>
        </w:rPr>
        <w:t xml:space="preserve"> </w:t>
      </w:r>
      <w:r w:rsidRPr="00B15A08">
        <w:rPr>
          <w:b/>
          <w:szCs w:val="28"/>
        </w:rPr>
        <w:t>на 202</w:t>
      </w:r>
      <w:r>
        <w:rPr>
          <w:b/>
          <w:szCs w:val="28"/>
        </w:rPr>
        <w:t>4</w:t>
      </w:r>
      <w:r w:rsidRPr="00B15A08">
        <w:rPr>
          <w:b/>
          <w:szCs w:val="28"/>
        </w:rPr>
        <w:t> рік</w:t>
      </w:r>
      <w:r>
        <w:rPr>
          <w:b/>
          <w:szCs w:val="28"/>
        </w:rPr>
        <w:t>»</w:t>
      </w:r>
    </w:p>
    <w:p w14:paraId="51696C1D" w14:textId="77777777" w:rsidR="00A22B53" w:rsidRPr="00B15A08" w:rsidRDefault="00A22B53" w:rsidP="00A22B53">
      <w:pPr>
        <w:pStyle w:val="HTML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5A08">
        <w:rPr>
          <w:rStyle w:val="rvts0"/>
          <w:rFonts w:ascii="Times New Roman" w:hAnsi="Times New Roman"/>
          <w:b/>
          <w:sz w:val="28"/>
          <w:szCs w:val="28"/>
          <w:u w:val="single"/>
        </w:rPr>
        <w:t>(___0457200000___)</w:t>
      </w:r>
      <w:r w:rsidRPr="00B15A08">
        <w:rPr>
          <w:rStyle w:val="rvts0"/>
          <w:rFonts w:ascii="Times New Roman" w:hAnsi="Times New Roman"/>
          <w:b/>
          <w:sz w:val="28"/>
          <w:szCs w:val="28"/>
        </w:rPr>
        <w:t xml:space="preserve"> </w:t>
      </w:r>
      <w:r w:rsidRPr="00B15A08">
        <w:rPr>
          <w:rFonts w:ascii="Times New Roman" w:hAnsi="Times New Roman"/>
          <w:b/>
          <w:sz w:val="28"/>
          <w:szCs w:val="28"/>
        </w:rPr>
        <w:br/>
      </w:r>
      <w:r w:rsidRPr="00B15A08">
        <w:rPr>
          <w:rStyle w:val="rvts82"/>
          <w:rFonts w:ascii="Times New Roman" w:hAnsi="Times New Roman"/>
          <w:b/>
          <w:sz w:val="28"/>
          <w:szCs w:val="28"/>
        </w:rPr>
        <w:t xml:space="preserve">       (код бюджету)</w:t>
      </w:r>
    </w:p>
    <w:p w14:paraId="54656754" w14:textId="77777777" w:rsidR="00A22B53" w:rsidRPr="00B15A08" w:rsidRDefault="00A22B53" w:rsidP="00A22B53">
      <w:pPr>
        <w:pStyle w:val="HTML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39F6B4" w14:textId="16EB4E19" w:rsidR="00A22B53" w:rsidRPr="00B15A08" w:rsidRDefault="00A22B53" w:rsidP="00A22B53">
      <w:pPr>
        <w:pStyle w:val="HTML"/>
        <w:ind w:firstLine="708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15A08">
        <w:rPr>
          <w:rFonts w:ascii="Times New Roman" w:hAnsi="Times New Roman"/>
          <w:sz w:val="28"/>
          <w:szCs w:val="28"/>
        </w:rPr>
        <w:t xml:space="preserve">Відповідно до Конституції України, керуючись </w:t>
      </w:r>
      <w:r w:rsidRPr="00B15A08">
        <w:rPr>
          <w:rFonts w:ascii="Times New Roman" w:hAnsi="Times New Roman"/>
          <w:color w:val="auto"/>
          <w:sz w:val="28"/>
          <w:szCs w:val="28"/>
        </w:rPr>
        <w:t>Бюджетним кодексом України,</w:t>
      </w:r>
      <w:r w:rsidRPr="00B15A08">
        <w:rPr>
          <w:rFonts w:ascii="Times New Roman" w:hAnsi="Times New Roman"/>
          <w:sz w:val="28"/>
          <w:szCs w:val="28"/>
        </w:rPr>
        <w:t xml:space="preserve"> Законом </w:t>
      </w:r>
      <w:r w:rsidRPr="00B15A08">
        <w:rPr>
          <w:rFonts w:ascii="Times New Roman" w:hAnsi="Times New Roman"/>
          <w:color w:val="auto"/>
          <w:sz w:val="28"/>
          <w:szCs w:val="28"/>
        </w:rPr>
        <w:t>України „Про місцеве самоврядування в Україні”,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B15A08">
        <w:rPr>
          <w:rFonts w:ascii="Times New Roman" w:hAnsi="Times New Roman"/>
          <w:color w:val="auto"/>
          <w:sz w:val="28"/>
          <w:szCs w:val="28"/>
        </w:rPr>
        <w:t xml:space="preserve"> ураховуючи висновки та рекомендації постійних комісій сільської ради, сільська рада</w:t>
      </w:r>
      <w:r w:rsidRPr="00B15A08">
        <w:rPr>
          <w:rFonts w:ascii="Times New Roman" w:hAnsi="Times New Roman"/>
          <w:bCs/>
          <w:color w:val="auto"/>
          <w:sz w:val="28"/>
          <w:szCs w:val="28"/>
        </w:rPr>
        <w:t xml:space="preserve">  </w:t>
      </w:r>
    </w:p>
    <w:p w14:paraId="37BA3487" w14:textId="77777777" w:rsidR="00A22B53" w:rsidRPr="00B15A08" w:rsidRDefault="00A22B53" w:rsidP="00A22B53">
      <w:pPr>
        <w:pStyle w:val="HTML"/>
        <w:ind w:firstLine="708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14:paraId="7D7DF069" w14:textId="77777777" w:rsidR="00A22B53" w:rsidRPr="00B15A08" w:rsidRDefault="00A22B53" w:rsidP="00A22B53">
      <w:pPr>
        <w:pStyle w:val="HTML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15A08">
        <w:rPr>
          <w:rFonts w:ascii="Times New Roman" w:hAnsi="Times New Roman"/>
          <w:b/>
          <w:bCs/>
          <w:color w:val="auto"/>
          <w:sz w:val="28"/>
          <w:szCs w:val="28"/>
        </w:rPr>
        <w:t>ВИРІШИЛА</w:t>
      </w:r>
      <w:r w:rsidRPr="00B15A08">
        <w:rPr>
          <w:rFonts w:ascii="Times New Roman" w:hAnsi="Times New Roman"/>
          <w:b/>
          <w:color w:val="auto"/>
          <w:sz w:val="28"/>
          <w:szCs w:val="28"/>
        </w:rPr>
        <w:t>:</w:t>
      </w:r>
    </w:p>
    <w:p w14:paraId="637CF663" w14:textId="77777777" w:rsidR="00A22B53" w:rsidRDefault="00A22B53" w:rsidP="00A22B53">
      <w:pPr>
        <w:pStyle w:val="HTML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4F8AE7" w14:textId="77777777" w:rsidR="00690F89" w:rsidRPr="00690F89" w:rsidRDefault="00690F89" w:rsidP="00690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eastAsia="Arial Unicode MS"/>
          <w:noProof w:val="0"/>
          <w:color w:val="000000"/>
          <w:szCs w:val="28"/>
          <w:lang w:eastAsia="ar-SA"/>
        </w:rPr>
      </w:pPr>
      <w:r w:rsidRPr="00690F89">
        <w:rPr>
          <w:rFonts w:eastAsia="Arial Unicode MS"/>
          <w:noProof w:val="0"/>
          <w:color w:val="000000"/>
          <w:szCs w:val="28"/>
          <w:lang w:eastAsia="ar-SA"/>
        </w:rPr>
        <w:t>1.</w:t>
      </w:r>
      <w:r w:rsidRPr="00690F89">
        <w:rPr>
          <w:rFonts w:ascii="Courier New" w:eastAsia="Arial Unicode MS" w:hAnsi="Courier New"/>
          <w:noProof w:val="0"/>
          <w:color w:val="000000"/>
          <w:sz w:val="22"/>
          <w:szCs w:val="28"/>
          <w:lang w:eastAsia="ar-SA"/>
        </w:rPr>
        <w:t xml:space="preserve"> </w:t>
      </w:r>
      <w:r w:rsidRPr="00690F89">
        <w:rPr>
          <w:rFonts w:eastAsia="Arial Unicode MS"/>
          <w:noProof w:val="0"/>
          <w:color w:val="000000"/>
          <w:szCs w:val="28"/>
          <w:lang w:eastAsia="ar-SA"/>
        </w:rPr>
        <w:t>Внести до рішення сільської ради від 15 грудня 2023 року № 1020-26/</w:t>
      </w:r>
      <w:r w:rsidRPr="00690F89">
        <w:rPr>
          <w:rFonts w:eastAsia="Arial Unicode MS"/>
          <w:noProof w:val="0"/>
          <w:color w:val="000000"/>
          <w:szCs w:val="28"/>
          <w:lang w:val="en-US" w:eastAsia="ar-SA"/>
        </w:rPr>
        <w:t>VIII</w:t>
      </w:r>
      <w:r w:rsidRPr="00690F89">
        <w:rPr>
          <w:rFonts w:eastAsia="Arial Unicode MS"/>
          <w:noProof w:val="0"/>
          <w:color w:val="000000"/>
          <w:szCs w:val="28"/>
          <w:lang w:eastAsia="ar-SA"/>
        </w:rPr>
        <w:t xml:space="preserve"> «Про бюджет  Брагинівської сільської територіальної громади на 2024 рік»</w:t>
      </w:r>
      <w:r w:rsidRPr="00690F89">
        <w:rPr>
          <w:rFonts w:ascii="Courier New" w:eastAsia="Arial Unicode MS" w:hAnsi="Courier New"/>
          <w:noProof w:val="0"/>
          <w:color w:val="000000"/>
          <w:sz w:val="22"/>
          <w:szCs w:val="28"/>
          <w:lang w:eastAsia="ar-SA"/>
        </w:rPr>
        <w:t xml:space="preserve"> </w:t>
      </w:r>
      <w:r w:rsidRPr="00690F89">
        <w:rPr>
          <w:rFonts w:eastAsia="Arial Unicode MS"/>
          <w:noProof w:val="0"/>
          <w:color w:val="000000"/>
          <w:szCs w:val="28"/>
          <w:lang w:eastAsia="ar-SA"/>
        </w:rPr>
        <w:t>слідуючі зміни:</w:t>
      </w:r>
    </w:p>
    <w:p w14:paraId="7B90BCF8" w14:textId="77777777" w:rsidR="00690F89" w:rsidRPr="00690F89" w:rsidRDefault="00690F89" w:rsidP="00690F89">
      <w:pPr>
        <w:ind w:firstLine="708"/>
        <w:contextualSpacing/>
        <w:jc w:val="both"/>
        <w:rPr>
          <w:szCs w:val="28"/>
        </w:rPr>
      </w:pPr>
      <w:r w:rsidRPr="00690F89">
        <w:rPr>
          <w:szCs w:val="28"/>
        </w:rPr>
        <w:t>1.1. Пункт 1 рішення викласти у новій редакції</w:t>
      </w:r>
    </w:p>
    <w:p w14:paraId="7AAE7C70" w14:textId="77777777" w:rsidR="00690F89" w:rsidRPr="00690F89" w:rsidRDefault="00690F89" w:rsidP="00690F89">
      <w:pPr>
        <w:ind w:firstLine="708"/>
        <w:contextualSpacing/>
        <w:jc w:val="both"/>
        <w:rPr>
          <w:szCs w:val="28"/>
        </w:rPr>
      </w:pPr>
      <w:r w:rsidRPr="00690F89">
        <w:rPr>
          <w:szCs w:val="28"/>
        </w:rPr>
        <w:t>«1. Визначити на 2024 рік:</w:t>
      </w:r>
    </w:p>
    <w:p w14:paraId="12E8C8C1" w14:textId="77777777" w:rsidR="00690F89" w:rsidRPr="00690F89" w:rsidRDefault="00690F89" w:rsidP="00690F89">
      <w:pPr>
        <w:ind w:firstLine="708"/>
        <w:contextualSpacing/>
        <w:jc w:val="both"/>
        <w:rPr>
          <w:szCs w:val="28"/>
        </w:rPr>
      </w:pPr>
      <w:r w:rsidRPr="00690F89">
        <w:rPr>
          <w:bCs/>
          <w:szCs w:val="28"/>
        </w:rPr>
        <w:t>доходи</w:t>
      </w:r>
      <w:r w:rsidRPr="00690F89">
        <w:rPr>
          <w:szCs w:val="28"/>
        </w:rPr>
        <w:t xml:space="preserve"> сільського бюджету у сумі 43611767,00 гривень, у тому числі </w:t>
      </w:r>
      <w:r w:rsidRPr="00690F89">
        <w:rPr>
          <w:bCs/>
          <w:szCs w:val="28"/>
        </w:rPr>
        <w:t>доходи загального фонду сільського бюджету</w:t>
      </w:r>
      <w:r w:rsidRPr="00690F89">
        <w:rPr>
          <w:szCs w:val="28"/>
        </w:rPr>
        <w:t xml:space="preserve"> – 43378052,00 гривень та доходи спеціального фонду сільського бюджету – 233715,00 гривень згідно з додатком 1 до цього рішення;</w:t>
      </w:r>
    </w:p>
    <w:p w14:paraId="076A5588" w14:textId="77777777" w:rsidR="00690F89" w:rsidRPr="00690F89" w:rsidRDefault="00690F89" w:rsidP="00690F89">
      <w:pPr>
        <w:ind w:firstLine="708"/>
        <w:contextualSpacing/>
        <w:jc w:val="both"/>
        <w:rPr>
          <w:szCs w:val="28"/>
        </w:rPr>
      </w:pPr>
      <w:r w:rsidRPr="00690F89">
        <w:rPr>
          <w:bCs/>
          <w:szCs w:val="28"/>
        </w:rPr>
        <w:t>видатки</w:t>
      </w:r>
      <w:r w:rsidRPr="00690F89">
        <w:rPr>
          <w:szCs w:val="28"/>
        </w:rPr>
        <w:t xml:space="preserve"> сільського бюджету у сумі 54059259,61 гривень, у тому числі </w:t>
      </w:r>
      <w:r w:rsidRPr="00690F89">
        <w:rPr>
          <w:bCs/>
          <w:szCs w:val="28"/>
        </w:rPr>
        <w:t xml:space="preserve">видатки загального фонду </w:t>
      </w:r>
      <w:r w:rsidRPr="00690F89">
        <w:rPr>
          <w:szCs w:val="28"/>
        </w:rPr>
        <w:t xml:space="preserve">сільського </w:t>
      </w:r>
      <w:r w:rsidRPr="00690F89">
        <w:rPr>
          <w:bCs/>
          <w:szCs w:val="28"/>
        </w:rPr>
        <w:t>бюджету</w:t>
      </w:r>
      <w:r w:rsidRPr="00690F89">
        <w:rPr>
          <w:szCs w:val="28"/>
        </w:rPr>
        <w:t xml:space="preserve"> – 49642282,61 гривень та видатки спеціального фонду сільського бюджету –4416977,00 гривень;</w:t>
      </w:r>
    </w:p>
    <w:p w14:paraId="155FE57A" w14:textId="77777777" w:rsidR="00690F89" w:rsidRPr="00690F89" w:rsidRDefault="00690F89" w:rsidP="00690F89">
      <w:pPr>
        <w:ind w:firstLine="708"/>
        <w:contextualSpacing/>
        <w:jc w:val="both"/>
        <w:rPr>
          <w:szCs w:val="28"/>
        </w:rPr>
      </w:pPr>
      <w:r w:rsidRPr="00690F89">
        <w:rPr>
          <w:szCs w:val="28"/>
        </w:rPr>
        <w:t>дефіцит бюджету за загальним фондом у сумі 6264230,61 грн згідно з додатком 2 до цього рішення;</w:t>
      </w:r>
    </w:p>
    <w:p w14:paraId="1AF32D19" w14:textId="77777777" w:rsidR="00690F89" w:rsidRPr="00690F89" w:rsidRDefault="00690F89" w:rsidP="00690F89">
      <w:pPr>
        <w:ind w:firstLine="708"/>
        <w:contextualSpacing/>
        <w:jc w:val="both"/>
        <w:rPr>
          <w:szCs w:val="28"/>
        </w:rPr>
      </w:pPr>
      <w:r w:rsidRPr="00690F89">
        <w:rPr>
          <w:szCs w:val="28"/>
        </w:rPr>
        <w:t>дефіцит бюджету за спеціальним фондом у сумі 4183262,00 грн згідно з додатком 2 до цього рішення.</w:t>
      </w:r>
    </w:p>
    <w:p w14:paraId="7E15DF43" w14:textId="77777777" w:rsidR="00690F89" w:rsidRPr="00690F89" w:rsidRDefault="00690F89" w:rsidP="00690F89">
      <w:pPr>
        <w:ind w:firstLine="708"/>
        <w:contextualSpacing/>
        <w:jc w:val="both"/>
        <w:rPr>
          <w:szCs w:val="28"/>
        </w:rPr>
      </w:pPr>
    </w:p>
    <w:p w14:paraId="2822FC9C" w14:textId="77777777" w:rsidR="00690F89" w:rsidRPr="00690F89" w:rsidRDefault="00690F89" w:rsidP="00690F89">
      <w:pPr>
        <w:ind w:firstLine="708"/>
        <w:contextualSpacing/>
        <w:jc w:val="both"/>
        <w:rPr>
          <w:szCs w:val="28"/>
          <w:highlight w:val="yellow"/>
        </w:rPr>
      </w:pPr>
      <w:r w:rsidRPr="00690F89">
        <w:rPr>
          <w:szCs w:val="28"/>
        </w:rPr>
        <w:t xml:space="preserve"> </w:t>
      </w:r>
      <w:bookmarkStart w:id="0" w:name="n8"/>
      <w:bookmarkEnd w:id="0"/>
      <w:r w:rsidRPr="00690F89">
        <w:rPr>
          <w:bCs/>
          <w:szCs w:val="28"/>
        </w:rPr>
        <w:t xml:space="preserve">оборотний залишок бюджетних коштів </w:t>
      </w:r>
      <w:r w:rsidRPr="00690F89">
        <w:rPr>
          <w:szCs w:val="28"/>
        </w:rPr>
        <w:t>сільського бюджету у розмірі 700000,0 гривень, що становить 1,41 відсотків видатків загального фонду місцевого бюджету, визначених цим пунктом;</w:t>
      </w:r>
    </w:p>
    <w:p w14:paraId="6141BC78" w14:textId="77777777" w:rsidR="00690F89" w:rsidRPr="00690F89" w:rsidRDefault="00690F89" w:rsidP="00690F89">
      <w:pPr>
        <w:ind w:firstLine="708"/>
        <w:contextualSpacing/>
        <w:jc w:val="both"/>
        <w:rPr>
          <w:szCs w:val="28"/>
        </w:rPr>
      </w:pPr>
      <w:r w:rsidRPr="00690F89">
        <w:rPr>
          <w:bCs/>
          <w:szCs w:val="28"/>
        </w:rPr>
        <w:lastRenderedPageBreak/>
        <w:t>резервний фонд</w:t>
      </w:r>
      <w:r w:rsidRPr="00690F89">
        <w:rPr>
          <w:szCs w:val="28"/>
        </w:rPr>
        <w:t xml:space="preserve"> сільського бюджету у розмірі 400000,0 гривень, що становить 0,81 відсотків видатків загального фонду місцевого бюджету, визначених цим пунктом.</w:t>
      </w:r>
      <w:bookmarkStart w:id="1" w:name="n9"/>
      <w:bookmarkEnd w:id="1"/>
    </w:p>
    <w:p w14:paraId="31E83298" w14:textId="77777777" w:rsidR="00690F89" w:rsidRPr="00690F89" w:rsidRDefault="00690F89" w:rsidP="00690F89">
      <w:pPr>
        <w:ind w:firstLine="708"/>
        <w:contextualSpacing/>
        <w:jc w:val="both"/>
        <w:rPr>
          <w:bCs/>
          <w:szCs w:val="28"/>
        </w:rPr>
      </w:pPr>
    </w:p>
    <w:p w14:paraId="33E9B362" w14:textId="77777777" w:rsidR="00690F89" w:rsidRPr="00690F89" w:rsidRDefault="00690F89" w:rsidP="00690F89">
      <w:pPr>
        <w:ind w:firstLine="708"/>
        <w:contextualSpacing/>
        <w:jc w:val="both"/>
        <w:rPr>
          <w:bCs/>
          <w:szCs w:val="28"/>
        </w:rPr>
      </w:pPr>
      <w:r w:rsidRPr="00690F89">
        <w:rPr>
          <w:bCs/>
          <w:szCs w:val="28"/>
        </w:rPr>
        <w:t>1.2 Пункт 2 рішення викласти у новій редакції</w:t>
      </w:r>
    </w:p>
    <w:p w14:paraId="279378FD" w14:textId="2A3749FB" w:rsidR="00690F89" w:rsidRPr="00690F89" w:rsidRDefault="00690F89" w:rsidP="00690F89">
      <w:pPr>
        <w:ind w:firstLine="708"/>
        <w:contextualSpacing/>
        <w:jc w:val="both"/>
        <w:rPr>
          <w:szCs w:val="28"/>
        </w:rPr>
      </w:pPr>
      <w:r w:rsidRPr="00690F89">
        <w:rPr>
          <w:bCs/>
          <w:szCs w:val="28"/>
        </w:rPr>
        <w:t xml:space="preserve">«5. </w:t>
      </w:r>
      <w:r w:rsidRPr="00690F89">
        <w:rPr>
          <w:szCs w:val="28"/>
        </w:rPr>
        <w:t xml:space="preserve">Затвердити </w:t>
      </w:r>
      <w:r w:rsidRPr="00690F89">
        <w:rPr>
          <w:bCs/>
          <w:szCs w:val="28"/>
        </w:rPr>
        <w:t>розподіл витрат сільського бюджету на реалізацію місцевих програм</w:t>
      </w:r>
      <w:r w:rsidRPr="00690F89">
        <w:rPr>
          <w:szCs w:val="28"/>
        </w:rPr>
        <w:t xml:space="preserve">  у сумі </w:t>
      </w:r>
      <w:r w:rsidR="00E377EA">
        <w:rPr>
          <w:szCs w:val="28"/>
        </w:rPr>
        <w:t>11255232</w:t>
      </w:r>
      <w:r w:rsidR="009C274D">
        <w:rPr>
          <w:szCs w:val="28"/>
        </w:rPr>
        <w:t>,00</w:t>
      </w:r>
      <w:r w:rsidRPr="00690F89">
        <w:rPr>
          <w:szCs w:val="28"/>
        </w:rPr>
        <w:t xml:space="preserve"> грн згідно з додатком 6 до цього рішення.»</w:t>
      </w:r>
    </w:p>
    <w:p w14:paraId="5F955933" w14:textId="77777777" w:rsidR="00690F89" w:rsidRPr="00690F89" w:rsidRDefault="00690F89" w:rsidP="00690F89">
      <w:pPr>
        <w:ind w:firstLine="708"/>
        <w:contextualSpacing/>
        <w:jc w:val="both"/>
        <w:rPr>
          <w:szCs w:val="28"/>
        </w:rPr>
      </w:pPr>
    </w:p>
    <w:p w14:paraId="7F8BEAD1" w14:textId="77777777" w:rsidR="00690F89" w:rsidRPr="00690F89" w:rsidRDefault="00690F89" w:rsidP="00690F89">
      <w:pPr>
        <w:ind w:firstLine="708"/>
        <w:contextualSpacing/>
        <w:jc w:val="both"/>
        <w:rPr>
          <w:bCs/>
          <w:szCs w:val="28"/>
        </w:rPr>
      </w:pPr>
      <w:r w:rsidRPr="00690F89">
        <w:rPr>
          <w:bCs/>
          <w:szCs w:val="28"/>
        </w:rPr>
        <w:t xml:space="preserve">2. Додатки 1 – 6 до цього рішення є його невід’ємною частиною. </w:t>
      </w:r>
    </w:p>
    <w:p w14:paraId="35BC4658" w14:textId="77777777" w:rsidR="00690F89" w:rsidRPr="00690F89" w:rsidRDefault="00690F89" w:rsidP="00690F89">
      <w:pPr>
        <w:ind w:firstLine="708"/>
        <w:contextualSpacing/>
        <w:jc w:val="both"/>
        <w:rPr>
          <w:bCs/>
          <w:szCs w:val="28"/>
        </w:rPr>
      </w:pPr>
    </w:p>
    <w:p w14:paraId="12E35F89" w14:textId="35EB222F" w:rsidR="00690F89" w:rsidRPr="00690F89" w:rsidRDefault="00690F89" w:rsidP="00690F89">
      <w:pPr>
        <w:ind w:firstLine="708"/>
        <w:contextualSpacing/>
        <w:jc w:val="both"/>
        <w:rPr>
          <w:szCs w:val="28"/>
        </w:rPr>
      </w:pPr>
      <w:r w:rsidRPr="00690F89">
        <w:rPr>
          <w:bCs/>
          <w:szCs w:val="28"/>
        </w:rPr>
        <w:t xml:space="preserve">3. </w:t>
      </w:r>
      <w:r w:rsidRPr="00690F89">
        <w:rPr>
          <w:szCs w:val="28"/>
        </w:rPr>
        <w:t>Контроль за виконанням цього рішення покласти на постійну комісію</w:t>
      </w:r>
      <w:r w:rsidRPr="00690F89">
        <w:rPr>
          <w:bCs/>
          <w:szCs w:val="28"/>
        </w:rPr>
        <w:t xml:space="preserve"> сільської ради з питань  фінансів, бюджету, планування соціально-економічного розвитку, інвестицій та міжнародного співробітництва</w:t>
      </w:r>
      <w:r w:rsidR="001E370F">
        <w:rPr>
          <w:bCs/>
          <w:szCs w:val="28"/>
        </w:rPr>
        <w:t>, регуляторної політики</w:t>
      </w:r>
      <w:r w:rsidRPr="00690F89">
        <w:rPr>
          <w:szCs w:val="28"/>
        </w:rPr>
        <w:t>.</w:t>
      </w:r>
    </w:p>
    <w:p w14:paraId="37D4BBC6" w14:textId="77777777" w:rsidR="00690F89" w:rsidRPr="00690F89" w:rsidRDefault="00690F89" w:rsidP="00690F89">
      <w:pPr>
        <w:ind w:firstLine="708"/>
        <w:contextualSpacing/>
        <w:jc w:val="both"/>
        <w:rPr>
          <w:szCs w:val="28"/>
        </w:rPr>
      </w:pPr>
    </w:p>
    <w:p w14:paraId="313FC8F3" w14:textId="77777777" w:rsidR="00690F89" w:rsidRPr="00690F89" w:rsidRDefault="00690F89" w:rsidP="00690F89">
      <w:pPr>
        <w:ind w:firstLine="708"/>
        <w:contextualSpacing/>
        <w:jc w:val="both"/>
        <w:rPr>
          <w:bCs/>
          <w:szCs w:val="28"/>
        </w:rPr>
      </w:pPr>
    </w:p>
    <w:p w14:paraId="770CD423" w14:textId="77777777" w:rsidR="00690F89" w:rsidRPr="00690F89" w:rsidRDefault="00690F89" w:rsidP="00690F89">
      <w:pPr>
        <w:ind w:firstLine="567"/>
        <w:contextualSpacing/>
        <w:jc w:val="both"/>
        <w:rPr>
          <w:color w:val="FF0000"/>
          <w:szCs w:val="28"/>
        </w:rPr>
      </w:pPr>
    </w:p>
    <w:p w14:paraId="423335F4" w14:textId="77777777" w:rsidR="00690F89" w:rsidRPr="00690F89" w:rsidRDefault="00690F89" w:rsidP="00690F89">
      <w:pPr>
        <w:shd w:val="clear" w:color="auto" w:fill="FFFFFF"/>
        <w:textAlignment w:val="baseline"/>
        <w:rPr>
          <w:rFonts w:eastAsia="Times New Roman"/>
          <w:noProof w:val="0"/>
          <w:color w:val="000000"/>
          <w:szCs w:val="28"/>
          <w:lang w:eastAsia="uk-UA"/>
        </w:rPr>
      </w:pPr>
      <w:r w:rsidRPr="00690F89">
        <w:rPr>
          <w:rFonts w:eastAsia="Times New Roman"/>
          <w:noProof w:val="0"/>
          <w:color w:val="000000"/>
          <w:szCs w:val="28"/>
          <w:lang w:eastAsia="uk-UA"/>
        </w:rPr>
        <w:t>Сільський голова                                                                        Василь СІНГУР</w:t>
      </w:r>
    </w:p>
    <w:p w14:paraId="41A9B991" w14:textId="77777777" w:rsidR="00690F89" w:rsidRPr="00690F89" w:rsidRDefault="00690F89" w:rsidP="00690F89">
      <w:pPr>
        <w:shd w:val="clear" w:color="auto" w:fill="FFFFFF"/>
        <w:textAlignment w:val="baseline"/>
        <w:rPr>
          <w:rFonts w:eastAsia="Times New Roman"/>
          <w:noProof w:val="0"/>
          <w:color w:val="000000"/>
          <w:szCs w:val="28"/>
          <w:lang w:eastAsia="uk-UA"/>
        </w:rPr>
      </w:pPr>
    </w:p>
    <w:p w14:paraId="2740C70B" w14:textId="77777777" w:rsidR="00690F89" w:rsidRPr="00690F89" w:rsidRDefault="00690F89" w:rsidP="00690F89">
      <w:pPr>
        <w:shd w:val="clear" w:color="auto" w:fill="FFFFFF"/>
        <w:textAlignment w:val="baseline"/>
        <w:rPr>
          <w:rFonts w:eastAsia="Times New Roman"/>
          <w:noProof w:val="0"/>
          <w:color w:val="000000"/>
          <w:szCs w:val="28"/>
          <w:lang w:eastAsia="uk-UA"/>
        </w:rPr>
      </w:pPr>
      <w:r w:rsidRPr="00690F89">
        <w:rPr>
          <w:rFonts w:eastAsia="Times New Roman"/>
          <w:noProof w:val="0"/>
          <w:color w:val="000000"/>
          <w:szCs w:val="28"/>
          <w:lang w:eastAsia="uk-UA"/>
        </w:rPr>
        <w:t>с. Богинівка</w:t>
      </w:r>
    </w:p>
    <w:p w14:paraId="7B20C2E4" w14:textId="78CBE044" w:rsidR="00690F89" w:rsidRPr="00690F89" w:rsidRDefault="00690F89" w:rsidP="00690F89">
      <w:pPr>
        <w:shd w:val="clear" w:color="auto" w:fill="FFFFFF"/>
        <w:textAlignment w:val="baseline"/>
        <w:rPr>
          <w:rFonts w:eastAsia="Times New Roman"/>
          <w:noProof w:val="0"/>
          <w:szCs w:val="28"/>
          <w:lang w:eastAsia="uk-UA"/>
        </w:rPr>
      </w:pPr>
      <w:r w:rsidRPr="00690F89">
        <w:rPr>
          <w:rFonts w:eastAsia="Times New Roman"/>
          <w:noProof w:val="0"/>
          <w:color w:val="000000"/>
          <w:szCs w:val="28"/>
          <w:lang w:eastAsia="uk-UA"/>
        </w:rPr>
        <w:t xml:space="preserve">№   </w:t>
      </w:r>
      <w:r w:rsidR="00AC2A21">
        <w:rPr>
          <w:rFonts w:eastAsia="Times New Roman"/>
          <w:noProof w:val="0"/>
          <w:color w:val="000000"/>
          <w:szCs w:val="28"/>
          <w:lang w:eastAsia="uk-UA"/>
        </w:rPr>
        <w:t>1147</w:t>
      </w:r>
      <w:r w:rsidRPr="00690F89">
        <w:rPr>
          <w:rFonts w:eastAsia="Times New Roman"/>
          <w:noProof w:val="0"/>
          <w:color w:val="000000"/>
          <w:szCs w:val="28"/>
          <w:lang w:eastAsia="uk-UA"/>
        </w:rPr>
        <w:t>-33/</w:t>
      </w:r>
      <w:r w:rsidRPr="00690F89">
        <w:rPr>
          <w:rFonts w:eastAsia="Times New Roman"/>
          <w:noProof w:val="0"/>
          <w:szCs w:val="28"/>
          <w:lang w:eastAsia="uk-UA"/>
        </w:rPr>
        <w:t>VIII</w:t>
      </w:r>
    </w:p>
    <w:p w14:paraId="32E19320" w14:textId="77777777" w:rsidR="00690F89" w:rsidRPr="00690F89" w:rsidRDefault="00690F89" w:rsidP="00690F89">
      <w:pPr>
        <w:jc w:val="both"/>
        <w:rPr>
          <w:szCs w:val="28"/>
          <w:lang w:eastAsia="uk-UA"/>
        </w:rPr>
      </w:pPr>
      <w:r w:rsidRPr="00690F89">
        <w:rPr>
          <w:szCs w:val="28"/>
        </w:rPr>
        <w:t>від 01.11.2024 року</w:t>
      </w:r>
    </w:p>
    <w:p w14:paraId="6B9B0303" w14:textId="77777777" w:rsidR="00244ED6" w:rsidRDefault="00244ED6" w:rsidP="00690F89">
      <w:pPr>
        <w:pStyle w:val="HTML"/>
        <w:contextualSpacing/>
        <w:jc w:val="both"/>
        <w:rPr>
          <w:lang w:eastAsia="uk-UA"/>
        </w:rPr>
      </w:pPr>
    </w:p>
    <w:sectPr w:rsidR="00244ED6" w:rsidSect="007946BF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71AB3" w14:textId="77777777" w:rsidR="00F379F9" w:rsidRDefault="00F379F9" w:rsidP="000A6497">
      <w:r>
        <w:separator/>
      </w:r>
    </w:p>
  </w:endnote>
  <w:endnote w:type="continuationSeparator" w:id="0">
    <w:p w14:paraId="2537300D" w14:textId="77777777" w:rsidR="00F379F9" w:rsidRDefault="00F379F9" w:rsidP="000A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82768" w14:textId="77777777" w:rsidR="00F379F9" w:rsidRDefault="00F379F9" w:rsidP="000A6497">
      <w:r>
        <w:separator/>
      </w:r>
    </w:p>
  </w:footnote>
  <w:footnote w:type="continuationSeparator" w:id="0">
    <w:p w14:paraId="4C9B2A93" w14:textId="77777777" w:rsidR="00F379F9" w:rsidRDefault="00F379F9" w:rsidP="000A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644FB"/>
    <w:multiLevelType w:val="hybridMultilevel"/>
    <w:tmpl w:val="58029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F7DCF"/>
    <w:multiLevelType w:val="hybridMultilevel"/>
    <w:tmpl w:val="4AC6F210"/>
    <w:lvl w:ilvl="0" w:tplc="44DAD698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1C6681E"/>
    <w:multiLevelType w:val="hybridMultilevel"/>
    <w:tmpl w:val="DCFAF4B0"/>
    <w:lvl w:ilvl="0" w:tplc="126C289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55538171">
    <w:abstractNumId w:val="2"/>
  </w:num>
  <w:num w:numId="2" w16cid:durableId="1647969691">
    <w:abstractNumId w:val="0"/>
  </w:num>
  <w:num w:numId="3" w16cid:durableId="1749765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1FD"/>
    <w:rsid w:val="00001966"/>
    <w:rsid w:val="00057552"/>
    <w:rsid w:val="00091E15"/>
    <w:rsid w:val="00094B97"/>
    <w:rsid w:val="0009582E"/>
    <w:rsid w:val="000970BD"/>
    <w:rsid w:val="000A0DF8"/>
    <w:rsid w:val="000A6497"/>
    <w:rsid w:val="000B3E67"/>
    <w:rsid w:val="000C6AAA"/>
    <w:rsid w:val="000E6578"/>
    <w:rsid w:val="000E6F72"/>
    <w:rsid w:val="000F0547"/>
    <w:rsid w:val="000F0EEE"/>
    <w:rsid w:val="000F7D38"/>
    <w:rsid w:val="001028B3"/>
    <w:rsid w:val="00102A59"/>
    <w:rsid w:val="0010734A"/>
    <w:rsid w:val="0011065C"/>
    <w:rsid w:val="00133988"/>
    <w:rsid w:val="00134B50"/>
    <w:rsid w:val="00150274"/>
    <w:rsid w:val="00153FF0"/>
    <w:rsid w:val="0019437B"/>
    <w:rsid w:val="001B33A8"/>
    <w:rsid w:val="001D5FA1"/>
    <w:rsid w:val="001E370F"/>
    <w:rsid w:val="002352CE"/>
    <w:rsid w:val="00244751"/>
    <w:rsid w:val="00244ED6"/>
    <w:rsid w:val="00271ADE"/>
    <w:rsid w:val="002B2585"/>
    <w:rsid w:val="002C4652"/>
    <w:rsid w:val="002D4518"/>
    <w:rsid w:val="002F3F25"/>
    <w:rsid w:val="00306B21"/>
    <w:rsid w:val="00343376"/>
    <w:rsid w:val="00362911"/>
    <w:rsid w:val="00386C2F"/>
    <w:rsid w:val="003A58E3"/>
    <w:rsid w:val="003E29A2"/>
    <w:rsid w:val="004315F7"/>
    <w:rsid w:val="0044595F"/>
    <w:rsid w:val="00450EC4"/>
    <w:rsid w:val="004A1BAB"/>
    <w:rsid w:val="004A5492"/>
    <w:rsid w:val="004A6D1C"/>
    <w:rsid w:val="004D53A9"/>
    <w:rsid w:val="00524338"/>
    <w:rsid w:val="005368E1"/>
    <w:rsid w:val="00550620"/>
    <w:rsid w:val="00581FD9"/>
    <w:rsid w:val="00583BA2"/>
    <w:rsid w:val="006267FC"/>
    <w:rsid w:val="006314E0"/>
    <w:rsid w:val="00690F89"/>
    <w:rsid w:val="006A20D4"/>
    <w:rsid w:val="006A7811"/>
    <w:rsid w:val="006B71FD"/>
    <w:rsid w:val="006C4C12"/>
    <w:rsid w:val="006D04F2"/>
    <w:rsid w:val="006D298B"/>
    <w:rsid w:val="006D38F3"/>
    <w:rsid w:val="006E5DC1"/>
    <w:rsid w:val="006F3AA5"/>
    <w:rsid w:val="006F59E0"/>
    <w:rsid w:val="0071015C"/>
    <w:rsid w:val="0071308C"/>
    <w:rsid w:val="00721F28"/>
    <w:rsid w:val="00721F36"/>
    <w:rsid w:val="00741008"/>
    <w:rsid w:val="0076714A"/>
    <w:rsid w:val="007946BF"/>
    <w:rsid w:val="007C62CA"/>
    <w:rsid w:val="007C63A1"/>
    <w:rsid w:val="007D3245"/>
    <w:rsid w:val="007E5B66"/>
    <w:rsid w:val="007F4FA9"/>
    <w:rsid w:val="00812F79"/>
    <w:rsid w:val="00833FB2"/>
    <w:rsid w:val="00854145"/>
    <w:rsid w:val="00857CE9"/>
    <w:rsid w:val="00863A79"/>
    <w:rsid w:val="00876059"/>
    <w:rsid w:val="008A13D1"/>
    <w:rsid w:val="008A1691"/>
    <w:rsid w:val="008A447A"/>
    <w:rsid w:val="008A5EB8"/>
    <w:rsid w:val="008B5BC2"/>
    <w:rsid w:val="008C1F82"/>
    <w:rsid w:val="008C3BAC"/>
    <w:rsid w:val="008D3766"/>
    <w:rsid w:val="008E571B"/>
    <w:rsid w:val="008F5396"/>
    <w:rsid w:val="008F567E"/>
    <w:rsid w:val="009015E9"/>
    <w:rsid w:val="00911BFB"/>
    <w:rsid w:val="00917917"/>
    <w:rsid w:val="0092367F"/>
    <w:rsid w:val="00940DC3"/>
    <w:rsid w:val="00942E6B"/>
    <w:rsid w:val="00950E87"/>
    <w:rsid w:val="00952962"/>
    <w:rsid w:val="00986A3C"/>
    <w:rsid w:val="009929E6"/>
    <w:rsid w:val="009A44E9"/>
    <w:rsid w:val="009B203A"/>
    <w:rsid w:val="009C274D"/>
    <w:rsid w:val="009D005D"/>
    <w:rsid w:val="00A13762"/>
    <w:rsid w:val="00A21AD7"/>
    <w:rsid w:val="00A22B53"/>
    <w:rsid w:val="00A71D60"/>
    <w:rsid w:val="00A83C2F"/>
    <w:rsid w:val="00AA60DF"/>
    <w:rsid w:val="00AC2A21"/>
    <w:rsid w:val="00AC3A18"/>
    <w:rsid w:val="00AE68CF"/>
    <w:rsid w:val="00B33C2F"/>
    <w:rsid w:val="00B479C7"/>
    <w:rsid w:val="00B67732"/>
    <w:rsid w:val="00B700FD"/>
    <w:rsid w:val="00BA7776"/>
    <w:rsid w:val="00BE5559"/>
    <w:rsid w:val="00C51ECD"/>
    <w:rsid w:val="00C52822"/>
    <w:rsid w:val="00C53E16"/>
    <w:rsid w:val="00C54409"/>
    <w:rsid w:val="00C55355"/>
    <w:rsid w:val="00C601C8"/>
    <w:rsid w:val="00C74438"/>
    <w:rsid w:val="00C74CEF"/>
    <w:rsid w:val="00C87E4A"/>
    <w:rsid w:val="00CA4A71"/>
    <w:rsid w:val="00CE5852"/>
    <w:rsid w:val="00CE78D2"/>
    <w:rsid w:val="00CF5A29"/>
    <w:rsid w:val="00D13112"/>
    <w:rsid w:val="00D45783"/>
    <w:rsid w:val="00D4623F"/>
    <w:rsid w:val="00D62F1C"/>
    <w:rsid w:val="00DC5E5F"/>
    <w:rsid w:val="00DC7657"/>
    <w:rsid w:val="00DD2A84"/>
    <w:rsid w:val="00E27428"/>
    <w:rsid w:val="00E377EA"/>
    <w:rsid w:val="00E420B6"/>
    <w:rsid w:val="00E7134C"/>
    <w:rsid w:val="00E97925"/>
    <w:rsid w:val="00EA11E8"/>
    <w:rsid w:val="00F005DF"/>
    <w:rsid w:val="00F106A7"/>
    <w:rsid w:val="00F3100E"/>
    <w:rsid w:val="00F379F9"/>
    <w:rsid w:val="00F41454"/>
    <w:rsid w:val="00F6394E"/>
    <w:rsid w:val="00F752A9"/>
    <w:rsid w:val="00F86752"/>
    <w:rsid w:val="00FA512F"/>
    <w:rsid w:val="00FB0BCE"/>
    <w:rsid w:val="00FD6366"/>
    <w:rsid w:val="00FF3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A65898"/>
  <w15:docId w15:val="{BAC3B7EB-1994-4B27-A32D-3626ED59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396"/>
    <w:pPr>
      <w:spacing w:after="0" w:line="240" w:lineRule="auto"/>
    </w:pPr>
    <w:rPr>
      <w:rFonts w:ascii="Times New Roman" w:eastAsia="SimSun" w:hAnsi="Times New Roman" w:cs="Times New Roman"/>
      <w:noProof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B71FD"/>
    <w:pPr>
      <w:keepNext/>
      <w:outlineLvl w:val="2"/>
    </w:pPr>
    <w:rPr>
      <w:noProof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B71FD"/>
    <w:rPr>
      <w:rFonts w:ascii="Times New Roman" w:eastAsia="SimSun" w:hAnsi="Times New Roman" w:cs="Times New Roman"/>
      <w:sz w:val="32"/>
      <w:szCs w:val="20"/>
      <w:lang w:eastAsia="ru-RU"/>
    </w:rPr>
  </w:style>
  <w:style w:type="paragraph" w:customStyle="1" w:styleId="a3">
    <w:name w:val="Стандарт"/>
    <w:rsid w:val="00091E1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B700FD"/>
    <w:pPr>
      <w:ind w:left="720"/>
      <w:contextualSpacing/>
    </w:pPr>
  </w:style>
  <w:style w:type="paragraph" w:customStyle="1" w:styleId="ShapkaDocumentu">
    <w:name w:val="Shapka Documentu"/>
    <w:basedOn w:val="a"/>
    <w:rsid w:val="000F7D38"/>
    <w:pPr>
      <w:keepNext/>
      <w:keepLines/>
      <w:spacing w:after="240"/>
      <w:ind w:left="3969"/>
      <w:jc w:val="center"/>
    </w:pPr>
    <w:rPr>
      <w:rFonts w:ascii="Antiqua" w:eastAsia="Times New Roman" w:hAnsi="Antiqua"/>
      <w:noProof w:val="0"/>
      <w:sz w:val="26"/>
      <w:szCs w:val="20"/>
    </w:rPr>
  </w:style>
  <w:style w:type="character" w:customStyle="1" w:styleId="rvts23">
    <w:name w:val="rvts23"/>
    <w:rsid w:val="000F7D38"/>
  </w:style>
  <w:style w:type="paragraph" w:customStyle="1" w:styleId="rvps882">
    <w:name w:val="rvps882"/>
    <w:basedOn w:val="a"/>
    <w:rsid w:val="00094B97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customStyle="1" w:styleId="rvps912">
    <w:name w:val="rvps912"/>
    <w:basedOn w:val="a"/>
    <w:rsid w:val="00094B97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customStyle="1" w:styleId="rvps922">
    <w:name w:val="rvps922"/>
    <w:basedOn w:val="a"/>
    <w:rsid w:val="00094B97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customStyle="1" w:styleId="rvps923">
    <w:name w:val="rvps923"/>
    <w:basedOn w:val="a"/>
    <w:rsid w:val="00094B97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customStyle="1" w:styleId="rvps924">
    <w:name w:val="rvps924"/>
    <w:basedOn w:val="a"/>
    <w:rsid w:val="00094B97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customStyle="1" w:styleId="rvps925">
    <w:name w:val="rvps925"/>
    <w:basedOn w:val="a"/>
    <w:rsid w:val="00094B97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customStyle="1" w:styleId="rvps926">
    <w:name w:val="rvps926"/>
    <w:basedOn w:val="a"/>
    <w:rsid w:val="00094B97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customStyle="1" w:styleId="rvps928">
    <w:name w:val="rvps928"/>
    <w:basedOn w:val="a"/>
    <w:rsid w:val="00094B97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customStyle="1" w:styleId="rvps929">
    <w:name w:val="rvps929"/>
    <w:basedOn w:val="a"/>
    <w:rsid w:val="00094B97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customStyle="1" w:styleId="rvps930">
    <w:name w:val="rvps930"/>
    <w:basedOn w:val="a"/>
    <w:rsid w:val="00094B97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customStyle="1" w:styleId="rvps931">
    <w:name w:val="rvps931"/>
    <w:basedOn w:val="a"/>
    <w:rsid w:val="00094B97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customStyle="1" w:styleId="rvps933">
    <w:name w:val="rvps933"/>
    <w:basedOn w:val="a"/>
    <w:rsid w:val="00094B97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customStyle="1" w:styleId="rvps942">
    <w:name w:val="rvps942"/>
    <w:basedOn w:val="a"/>
    <w:rsid w:val="00094B97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customStyle="1" w:styleId="rvps943">
    <w:name w:val="rvps943"/>
    <w:basedOn w:val="a"/>
    <w:rsid w:val="00094B97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customStyle="1" w:styleId="rvps946">
    <w:name w:val="rvps946"/>
    <w:basedOn w:val="a"/>
    <w:rsid w:val="00094B97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customStyle="1" w:styleId="rvps948">
    <w:name w:val="rvps948"/>
    <w:basedOn w:val="a"/>
    <w:rsid w:val="00094B97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customStyle="1" w:styleId="rvps950">
    <w:name w:val="rvps950"/>
    <w:basedOn w:val="a"/>
    <w:rsid w:val="00094B97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customStyle="1" w:styleId="rvps951">
    <w:name w:val="rvps951"/>
    <w:basedOn w:val="a"/>
    <w:rsid w:val="00094B97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customStyle="1" w:styleId="rvps952">
    <w:name w:val="rvps952"/>
    <w:basedOn w:val="a"/>
    <w:rsid w:val="00094B97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customStyle="1" w:styleId="rvps953">
    <w:name w:val="rvps953"/>
    <w:basedOn w:val="a"/>
    <w:rsid w:val="00094B97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customStyle="1" w:styleId="rvps954">
    <w:name w:val="rvps954"/>
    <w:basedOn w:val="a"/>
    <w:rsid w:val="00094B97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character" w:customStyle="1" w:styleId="rvts6">
    <w:name w:val="rvts6"/>
    <w:basedOn w:val="a0"/>
    <w:rsid w:val="00094B97"/>
  </w:style>
  <w:style w:type="character" w:customStyle="1" w:styleId="rvts10">
    <w:name w:val="rvts10"/>
    <w:basedOn w:val="a0"/>
    <w:rsid w:val="00094B97"/>
  </w:style>
  <w:style w:type="character" w:customStyle="1" w:styleId="a5">
    <w:name w:val="Основной текст_"/>
    <w:basedOn w:val="a0"/>
    <w:link w:val="1"/>
    <w:rsid w:val="00094B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094B97"/>
    <w:pPr>
      <w:widowControl w:val="0"/>
      <w:shd w:val="clear" w:color="auto" w:fill="FFFFFF"/>
      <w:spacing w:after="180"/>
    </w:pPr>
    <w:rPr>
      <w:rFonts w:eastAsia="Times New Roman"/>
      <w:noProof w:val="0"/>
      <w:sz w:val="22"/>
      <w:szCs w:val="22"/>
      <w:lang w:eastAsia="en-US"/>
    </w:rPr>
  </w:style>
  <w:style w:type="paragraph" w:styleId="a6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7"/>
    <w:uiPriority w:val="99"/>
    <w:unhideWhenUsed/>
    <w:rsid w:val="00094B97"/>
    <w:pPr>
      <w:spacing w:before="100" w:beforeAutospacing="1" w:after="100" w:afterAutospacing="1"/>
    </w:pPr>
    <w:rPr>
      <w:rFonts w:eastAsia="Times New Roman"/>
      <w:noProof w:val="0"/>
      <w:sz w:val="24"/>
      <w:lang w:eastAsia="uk-UA"/>
    </w:rPr>
  </w:style>
  <w:style w:type="character" w:styleId="a8">
    <w:name w:val="Strong"/>
    <w:basedOn w:val="a0"/>
    <w:uiPriority w:val="22"/>
    <w:qFormat/>
    <w:rsid w:val="00094B97"/>
    <w:rPr>
      <w:b/>
      <w:bCs/>
    </w:rPr>
  </w:style>
  <w:style w:type="paragraph" w:customStyle="1" w:styleId="listparagraph">
    <w:name w:val="listparagraph"/>
    <w:basedOn w:val="a"/>
    <w:rsid w:val="00094B97"/>
    <w:pPr>
      <w:spacing w:before="100" w:beforeAutospacing="1" w:after="100" w:afterAutospacing="1"/>
    </w:pPr>
    <w:rPr>
      <w:rFonts w:eastAsia="Times New Roman"/>
      <w:noProof w:val="0"/>
      <w:sz w:val="24"/>
      <w:lang w:eastAsia="uk-UA"/>
    </w:rPr>
  </w:style>
  <w:style w:type="table" w:styleId="a9">
    <w:name w:val="Table Grid"/>
    <w:basedOn w:val="a1"/>
    <w:uiPriority w:val="59"/>
    <w:rsid w:val="00581FD9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rsid w:val="000A6497"/>
    <w:pPr>
      <w:spacing w:after="120"/>
      <w:ind w:left="283"/>
    </w:pPr>
    <w:rPr>
      <w:rFonts w:eastAsia="Times New Roman"/>
      <w:noProof w:val="0"/>
      <w:sz w:val="24"/>
      <w:lang w:val="ru-RU"/>
    </w:rPr>
  </w:style>
  <w:style w:type="character" w:customStyle="1" w:styleId="ab">
    <w:name w:val="Основной текст с отступом Знак"/>
    <w:basedOn w:val="a0"/>
    <w:link w:val="aa"/>
    <w:rsid w:val="000A64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бычный (Интернет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6"/>
    <w:locked/>
    <w:rsid w:val="000A649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0A6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rial Unicode MS" w:hAnsi="Courier New"/>
      <w:noProof w:val="0"/>
      <w:color w:val="000000"/>
      <w:sz w:val="22"/>
      <w:szCs w:val="22"/>
      <w:lang w:eastAsia="ar-SA"/>
    </w:rPr>
  </w:style>
  <w:style w:type="character" w:customStyle="1" w:styleId="HTML0">
    <w:name w:val="Стандартный HTML Знак"/>
    <w:basedOn w:val="a0"/>
    <w:link w:val="HTML"/>
    <w:rsid w:val="000A6497"/>
    <w:rPr>
      <w:rFonts w:ascii="Courier New" w:eastAsia="Arial Unicode MS" w:hAnsi="Courier New" w:cs="Times New Roman"/>
      <w:color w:val="000000"/>
      <w:lang w:eastAsia="ar-SA"/>
    </w:rPr>
  </w:style>
  <w:style w:type="paragraph" w:styleId="ac">
    <w:name w:val="footnote text"/>
    <w:basedOn w:val="a"/>
    <w:link w:val="ad"/>
    <w:rsid w:val="000A6497"/>
    <w:rPr>
      <w:rFonts w:eastAsia="Times New Roman"/>
      <w:noProof w:val="0"/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rsid w:val="000A649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e">
    <w:name w:val="footnote reference"/>
    <w:rsid w:val="000A6497"/>
    <w:rPr>
      <w:vertAlign w:val="superscript"/>
    </w:rPr>
  </w:style>
  <w:style w:type="character" w:customStyle="1" w:styleId="rvts0">
    <w:name w:val="rvts0"/>
    <w:rsid w:val="000A6497"/>
  </w:style>
  <w:style w:type="character" w:customStyle="1" w:styleId="rvts82">
    <w:name w:val="rvts82"/>
    <w:rsid w:val="000A6497"/>
  </w:style>
  <w:style w:type="paragraph" w:styleId="af">
    <w:name w:val="header"/>
    <w:basedOn w:val="a"/>
    <w:link w:val="af0"/>
    <w:uiPriority w:val="99"/>
    <w:semiHidden/>
    <w:unhideWhenUsed/>
    <w:rsid w:val="000A649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A6497"/>
    <w:rPr>
      <w:rFonts w:ascii="Times New Roman" w:eastAsia="SimSun" w:hAnsi="Times New Roman" w:cs="Times New Roman"/>
      <w:noProof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A649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A6497"/>
    <w:rPr>
      <w:rFonts w:ascii="Times New Roman" w:eastAsia="SimSun" w:hAnsi="Times New Roman" w:cs="Times New Roman"/>
      <w:noProof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2367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2367F"/>
    <w:rPr>
      <w:rFonts w:ascii="Segoe UI" w:eastAsia="SimSun" w:hAnsi="Segoe UI" w:cs="Segoe UI"/>
      <w:noProof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E2EC-06B9-4BF5-A131-D1EE8714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2024-11-04T06:47:00Z</cp:lastPrinted>
  <dcterms:created xsi:type="dcterms:W3CDTF">2024-10-29T09:53:00Z</dcterms:created>
  <dcterms:modified xsi:type="dcterms:W3CDTF">2024-11-05T08:14:00Z</dcterms:modified>
</cp:coreProperties>
</file>