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90" w:rsidRPr="00C2709F" w:rsidRDefault="00E12490" w:rsidP="00E12490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709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Додаток 3</w:t>
      </w:r>
    </w:p>
    <w:p w:rsidR="00E12490" w:rsidRPr="00C2709F" w:rsidRDefault="00E12490" w:rsidP="00E12490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709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 рішення </w:t>
      </w:r>
    </w:p>
    <w:p w:rsidR="00E12490" w:rsidRPr="00C2709F" w:rsidRDefault="00E12490" w:rsidP="00E12490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C2709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Брагинівської</w:t>
      </w:r>
      <w:proofErr w:type="spellEnd"/>
      <w:r w:rsidRPr="00C2709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сільської ради </w:t>
      </w:r>
    </w:p>
    <w:p w:rsidR="00E12490" w:rsidRPr="00C2709F" w:rsidRDefault="00133620" w:rsidP="00E12490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 03.06.2022</w:t>
      </w:r>
      <w:r w:rsidR="00E12490" w:rsidRPr="00C270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 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853-14</w:t>
      </w:r>
      <w:r w:rsidR="00E12490" w:rsidRPr="00C270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/VІІI</w:t>
      </w:r>
    </w:p>
    <w:p w:rsidR="007A375B" w:rsidRPr="00C2709F" w:rsidRDefault="00133620" w:rsidP="00133620">
      <w:pPr>
        <w:tabs>
          <w:tab w:val="left" w:pos="8115"/>
        </w:tabs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6534CF" w:rsidRPr="00C2709F" w:rsidRDefault="007A375B" w:rsidP="00E1249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270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Ставки єдиного </w:t>
      </w:r>
      <w:r w:rsidR="00B732AD" w:rsidRPr="00C2709F">
        <w:rPr>
          <w:rFonts w:ascii="Times New Roman" w:hAnsi="Times New Roman" w:cs="Times New Roman"/>
          <w:b/>
          <w:sz w:val="24"/>
          <w:szCs w:val="24"/>
          <w:lang w:val="uk-UA"/>
        </w:rPr>
        <w:t>податку для фізичних осіб – суб’</w:t>
      </w:r>
      <w:r w:rsidRPr="00C2709F">
        <w:rPr>
          <w:rFonts w:ascii="Times New Roman" w:hAnsi="Times New Roman" w:cs="Times New Roman"/>
          <w:b/>
          <w:sz w:val="24"/>
          <w:szCs w:val="24"/>
          <w:lang w:val="uk-UA"/>
        </w:rPr>
        <w:t>єктів підприємницької діяльності, які зареєстровані залежно від групи платників єдиного податку</w:t>
      </w:r>
    </w:p>
    <w:p w:rsidR="006534CF" w:rsidRPr="00C2709F" w:rsidRDefault="007A375B" w:rsidP="00E12490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C2709F">
        <w:rPr>
          <w:rFonts w:ascii="Times New Roman" w:hAnsi="Times New Roman" w:cs="Times New Roman"/>
          <w:sz w:val="24"/>
          <w:szCs w:val="24"/>
          <w:lang w:val="uk-UA"/>
        </w:rPr>
        <w:t>Фіксовані ставки єдиного податку для фізичних осіб – підприємців, які належать до першої групи платників</w:t>
      </w:r>
    </w:p>
    <w:tbl>
      <w:tblPr>
        <w:tblW w:w="9405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35"/>
        <w:gridCol w:w="5070"/>
      </w:tblGrid>
      <w:tr w:rsidR="00A65096" w:rsidRPr="00C2709F" w:rsidTr="00A65096">
        <w:trPr>
          <w:trHeight w:val="537"/>
        </w:trPr>
        <w:tc>
          <w:tcPr>
            <w:tcW w:w="4335" w:type="dxa"/>
          </w:tcPr>
          <w:p w:rsidR="00A65096" w:rsidRPr="00C2709F" w:rsidRDefault="00A65096" w:rsidP="00E12490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Фізичні особи – підприємці, які належать до першої групи платників і обсяг доходу яких протягом календарного року не перевищує </w:t>
            </w:r>
            <w:r w:rsidR="00E12490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 розмірів мінімальної заробітної плати</w:t>
            </w:r>
          </w:p>
        </w:tc>
        <w:tc>
          <w:tcPr>
            <w:tcW w:w="5070" w:type="dxa"/>
          </w:tcPr>
          <w:p w:rsidR="00A65096" w:rsidRPr="00C2709F" w:rsidRDefault="00A65096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фіксованої ставки єдиного податку на календарний місяць, у відсотках до розміру </w:t>
            </w:r>
            <w:r w:rsidR="00E12490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прожиткового мінімуму для працездатних осіб</w:t>
            </w: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встановленої законом на 1 січня податкового (звітного) року з розрахунку на календарний місяць</w:t>
            </w:r>
          </w:p>
        </w:tc>
      </w:tr>
      <w:tr w:rsidR="00A65096" w:rsidRPr="00C2709F" w:rsidTr="00A65096">
        <w:trPr>
          <w:trHeight w:val="630"/>
        </w:trPr>
        <w:tc>
          <w:tcPr>
            <w:tcW w:w="4335" w:type="dxa"/>
          </w:tcPr>
          <w:p w:rsidR="00A65096" w:rsidRPr="00C2709F" w:rsidRDefault="00A65096" w:rsidP="00E12490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Фізичні особи-підприємці, які не використовують працю найманих осіб, здійснюють виключно роздрібний продаж товарів з торгівельних місць на ринках</w:t>
            </w:r>
          </w:p>
        </w:tc>
        <w:tc>
          <w:tcPr>
            <w:tcW w:w="5070" w:type="dxa"/>
          </w:tcPr>
          <w:p w:rsidR="00A65096" w:rsidRPr="00C2709F" w:rsidRDefault="00A65096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:rsidR="00A65096" w:rsidRPr="00C2709F" w:rsidRDefault="00A65096" w:rsidP="00C270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65096" w:rsidRPr="00C2709F" w:rsidTr="00A65096">
        <w:trPr>
          <w:trHeight w:val="780"/>
        </w:trPr>
        <w:tc>
          <w:tcPr>
            <w:tcW w:w="4335" w:type="dxa"/>
          </w:tcPr>
          <w:p w:rsidR="00A65096" w:rsidRPr="00C2709F" w:rsidRDefault="00A65096" w:rsidP="00E12490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Фізичні особи-підприємці, які не використовують працю найманих осіб, проводять господарську діяльність з надання побутових послуг населенню, визначених п.291.7 статті 291 ПКУ</w:t>
            </w:r>
          </w:p>
        </w:tc>
        <w:tc>
          <w:tcPr>
            <w:tcW w:w="5070" w:type="dxa"/>
          </w:tcPr>
          <w:p w:rsidR="00A65096" w:rsidRPr="00C2709F" w:rsidRDefault="00A65096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</w:tbl>
    <w:p w:rsidR="00A65096" w:rsidRPr="00C2709F" w:rsidRDefault="00A65096" w:rsidP="00E12490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uk-UA"/>
        </w:rPr>
      </w:pPr>
    </w:p>
    <w:p w:rsidR="00A65096" w:rsidRPr="00C2709F" w:rsidRDefault="00CA28B9" w:rsidP="00E12490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C2709F">
        <w:rPr>
          <w:rFonts w:ascii="Times New Roman" w:hAnsi="Times New Roman" w:cs="Times New Roman"/>
          <w:sz w:val="24"/>
          <w:szCs w:val="24"/>
          <w:lang w:val="uk-UA"/>
        </w:rPr>
        <w:t>Фіксовані ставки єдиного податку для фізичних осіб – підприємців, які належать до другої групи платників</w:t>
      </w:r>
    </w:p>
    <w:tbl>
      <w:tblPr>
        <w:tblW w:w="962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12"/>
        <w:gridCol w:w="1814"/>
      </w:tblGrid>
      <w:tr w:rsidR="006534CF" w:rsidRPr="00C2709F" w:rsidTr="00C2709F">
        <w:trPr>
          <w:trHeight w:val="510"/>
        </w:trPr>
        <w:tc>
          <w:tcPr>
            <w:tcW w:w="7812" w:type="dxa"/>
          </w:tcPr>
          <w:p w:rsidR="00314C05" w:rsidRPr="00C2709F" w:rsidRDefault="00314C05" w:rsidP="00E12490">
            <w:pPr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814" w:type="dxa"/>
          </w:tcPr>
          <w:p w:rsidR="00133620" w:rsidRDefault="006534CF" w:rsidP="0013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Ставка </w:t>
            </w:r>
          </w:p>
          <w:p w:rsidR="006534CF" w:rsidRPr="00C2709F" w:rsidRDefault="006534CF" w:rsidP="0013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(відсоток до розміру мінімальної заробітної плати)</w:t>
            </w:r>
          </w:p>
        </w:tc>
      </w:tr>
      <w:tr w:rsidR="006534CF" w:rsidRPr="00C2709F" w:rsidTr="00C2709F">
        <w:trPr>
          <w:trHeight w:val="608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01.11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Вирощування зернових  культур ( крім рису), бобових культур і насіння   олійних культур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150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01.13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Вирощування  овочів та баштанових культур, коренеплодів та бульбоплодів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247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01.19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Вирощування  інших однорічних  і дворічних  культур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300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01.24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Вирощування зерняткових та кісточкових фруктів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116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01.30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Відтворення рослин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315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01.41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Розведення великої рогатої худоби молочних порід 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124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01.42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Розведення іншої великої рогатої худоби та буйволів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108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01.45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Розведення овець   і </w:t>
            </w:r>
            <w:proofErr w:type="spellStart"/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кiз</w:t>
            </w:r>
            <w:proofErr w:type="spellEnd"/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92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01.46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Розведення свиней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76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01.47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Розведення свійської птиці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70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01.49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Розведення інших тварин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223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01.50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Змішане сільське господарство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180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01.61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Допоміжна діяльність у рослинництві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195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01.62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Допоміжна діяльність у тваринництві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133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01.70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Мисливство, відловлювання тварин і надання пов</w:t>
            </w:r>
            <w:r w:rsidR="00B47341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язаних із ними послуг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118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10.11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Виробництво м</w:t>
            </w:r>
            <w:r w:rsidR="00B47341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яса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70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10.12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Виробництво м</w:t>
            </w:r>
            <w:r w:rsidR="00B47341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яса свійської птиці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98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10.13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Виробництво м</w:t>
            </w:r>
            <w:r w:rsidR="00B47341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ясних продуктів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82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10.39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види перероблення та консервування фруктів та овочів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245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10.41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Виробництво олії та тваринних жирів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70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10.51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Перероблення молока, виробництво масла та сиру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315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10.61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Виробництво продуктів борошномельно-круп’яної промисловості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315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10.71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70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10.73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Виробництво макаронних виробів та подібних борошняних виробів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315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10.92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Виробництво готових кормів для домашніх тварин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74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14.39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Виробництво іншого трикотажного та в</w:t>
            </w:r>
            <w:r w:rsidR="00B47341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язаного одягу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98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41.20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житлових і нежитлових будівель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315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43.22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Монтаж водопровідних мереж, систем опалення та </w:t>
            </w:r>
            <w:proofErr w:type="spellStart"/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кондиціонування</w:t>
            </w:r>
            <w:proofErr w:type="spellEnd"/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174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43.29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будівельно-монтажні роботи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212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43.31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Штукатурні роботи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315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43.32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Установлення столярних виробів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315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43.33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Покриття підлоги й облицювання стін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82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43.34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Малярні роботи та скління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70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43.39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роботи із завершення будівництва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140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43.91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Покрівельні роботи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315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43.99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Інші спеціалізовані будівельні роботи, </w:t>
            </w:r>
            <w:proofErr w:type="spellStart"/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н.в.і.у</w:t>
            </w:r>
            <w:proofErr w:type="spellEnd"/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86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54.20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Технічне обслуговування та ремонт автотранспортних засобів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70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45.32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Роздрібна торгівля деталями 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6534CF" w:rsidRPr="00C2709F" w:rsidTr="00C2709F">
        <w:trPr>
          <w:trHeight w:val="315"/>
        </w:trPr>
        <w:tc>
          <w:tcPr>
            <w:tcW w:w="7812" w:type="dxa"/>
          </w:tcPr>
          <w:p w:rsidR="006534CF" w:rsidRPr="00C2709F" w:rsidRDefault="00A0754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46.11 </w:t>
            </w:r>
            <w:r w:rsidR="006534CF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 посередників у торгівлі сільськогосподарською сировиною, живими тваринами, текстильною сировиною та напівфабрикатами</w:t>
            </w:r>
          </w:p>
        </w:tc>
        <w:tc>
          <w:tcPr>
            <w:tcW w:w="1814" w:type="dxa"/>
          </w:tcPr>
          <w:p w:rsidR="006534CF" w:rsidRPr="00C2709F" w:rsidRDefault="006534CF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46.13 Діяльність посередників у торгівлі деревиною, будівельними матеріалами та санітарно-технічними виробами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46.15 Діяльність посередників у торгівлі меблями, господарськими товарами залізними та іншими металевими виробами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46.16 Діяльність посередників у торгівлі текстильними виробами, одягом, хутром, взуттям, шкіряними виробами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46.17 Діяльність посередників у торгівлі продуктами харчування, напоями та тютюновими виробами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46.19 Діяльність посередників у торгівлі товарами широкого асортименту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46.21 Оптова торгівля зерном, необробленим тютюном, насінням та кормами для тварин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46.23 Оптова торгівля живими тваринами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46.31 Оптова торгівля фруктами та овочами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B732A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46.32 Оптова торгівля м’ясом та м’</w:t>
            </w:r>
            <w:r w:rsidR="0047241D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ясними виробами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46.33Оптова торгівля молочними продуктами, яйцями, харчовими оліями та жирами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46.90 Неспеціалізована оптова торгівля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47.11 Роздрібна торгівля в неспеціалізованих магазинах переважно продуктами харчування, напоями та тютюновими виробами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47.19 Інші види роздрібної торгівлі в неспеціалізованих магазинах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47.21 Роздрібна торгівля фруктами й овочами в спеціалізованих магазинах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B732A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47.22 Роздрібна торгівля м’ясом і м’</w:t>
            </w:r>
            <w:r w:rsidR="0047241D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ясними продуктами в спеціалізованих магазинах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47.22 Роздрібна торгівля хлібобулочними виробами, борошняними та цукровими кондитерськими виробами в спеціалізованих магазинах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47.25 Роздрібна торгівля напоями в спеціалізованих магазинах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47.26 Роздрібна торгівля тютюновими виробами в спеціалізованих магазинах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47.29 Роздрібна торгівля іншими продуктами харчування в спеціалізованих магазинах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B732A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47.41 Роздрібна торгівля комп’</w:t>
            </w:r>
            <w:r w:rsidR="0047241D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ютерами, периферійним устаткуванням і програмним забезпеченням у спеціалізованих магазинах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47.51 Роздрібна торгівля текстильними товарами в спеціалізованих магазинах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47.52 Роздрібна торгівля залізними виробами, будівельними матеріалами та санітарно-технічними виробами в спеціалізованих магазинах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47.53 Роздрібна торгівля килимами, килимовими виробами, покриттям для стін і підлоги в спеціалізованих магазинах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47.54 Роздрібна торгівля побутовими електротоварами в спеціалізованих магазинах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47.59 Роздрібна торгівля меблями, освітлювальним приладдям та іншими товарами для дому в спеціалізованих магазинах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47.61 Роздрібна торгівля книгами в спеціалізованих магазинах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47.62 Роздрібна торгівля газетами та канцелярськими товарами в спеціалізованих магазинах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47.71 Роздрібна торгівля одягом у спеціалізованих магазинах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47.72 Роздрібна торгівля взуттям та шкіряними виробами в спеціалізованих магазинах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47.75 Роздрібна торгівля косметичними товарами та туалетними </w:t>
            </w:r>
            <w:proofErr w:type="spellStart"/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приналежностями</w:t>
            </w:r>
            <w:proofErr w:type="spellEnd"/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спеціалізованих магазинах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47.78 Роздрібна торгівля іншими невживаними товарами в спеціалізованих магазинах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47.79 Роздрібна торгівля уживаними товарами в магазинах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49.32 Надання послуг таксі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49.39 Інший пасажирський наземний транспорт 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49.41 Діяльність вантажного автомобільного транспорту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49.42 Надання послуг перевезення речей (переїзду)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69.10 Діяльність у сфері права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69.20 Діяльність у сфері бухгалтерського обліку й аудиту, консультування з питань оподаткування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70.22 Консультування з питань комерційної діяльності й керування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B732A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73.20 Дослідження кон’</w:t>
            </w:r>
            <w:r w:rsidR="0047241D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юнктури ринку та виявлення громадської думки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74.30 Надання послуг перекладу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75.00 Ветеринарна діяльність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85.31 Загальна середня освіта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86.21 Загальна медична практика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86.23 Стоматологічна практика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86.90 Інша ді</w:t>
            </w:r>
            <w:r w:rsidR="00B732AD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яльність у сфері охорони здоров’</w:t>
            </w: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94.91 Діяльність релігійних організацій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B732A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95.11 Ремонт комп’</w:t>
            </w:r>
            <w:r w:rsidR="0047241D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ютерів та периферійного устаткування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B732A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95.12 Ремонт обладнання зв’</w:t>
            </w:r>
            <w:r w:rsidR="0047241D"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язку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95.21 Ремонт електронної апаратури побутового призначення для приймання, записування, відтворення звуку й зображення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95.22 Ремонт побутових приладів, домашнього та садового обладнання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95.23 Ремонт взуття та шкіряних виробів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95.24 Ремонт меблів і домашнього насилля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95.25 Ремонт годинників і ювелірних виробів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95.29 Ремонт інших побутових виробів і предметів особистого вжитку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96.02 Надання послуг перукарнями та  салонами краси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96.03 Організування поховань і надання суміжних послуг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7241D" w:rsidRPr="00C2709F" w:rsidTr="00C2709F">
        <w:trPr>
          <w:trHeight w:val="315"/>
        </w:trPr>
        <w:tc>
          <w:tcPr>
            <w:tcW w:w="7812" w:type="dxa"/>
          </w:tcPr>
          <w:p w:rsidR="0047241D" w:rsidRPr="00C2709F" w:rsidRDefault="0047241D" w:rsidP="00E1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96.09 Надання інших індивідуальних послуг</w:t>
            </w:r>
          </w:p>
        </w:tc>
        <w:tc>
          <w:tcPr>
            <w:tcW w:w="1814" w:type="dxa"/>
          </w:tcPr>
          <w:p w:rsidR="0047241D" w:rsidRPr="00C2709F" w:rsidRDefault="0047241D" w:rsidP="00C27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70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</w:tbl>
    <w:p w:rsidR="00740989" w:rsidRPr="00C2709F" w:rsidRDefault="00740989" w:rsidP="00B73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732AD" w:rsidRPr="00C2709F" w:rsidRDefault="00B732AD" w:rsidP="00B73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D6D7F" w:rsidRPr="00C2709F" w:rsidRDefault="000D6D7F" w:rsidP="00E124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2709F">
        <w:rPr>
          <w:rFonts w:ascii="Times New Roman" w:hAnsi="Times New Roman" w:cs="Times New Roman"/>
          <w:sz w:val="24"/>
          <w:szCs w:val="24"/>
          <w:lang w:val="uk-UA"/>
        </w:rPr>
        <w:t xml:space="preserve">Секретар </w:t>
      </w:r>
      <w:r w:rsidR="00C2709F" w:rsidRPr="00C2709F">
        <w:rPr>
          <w:rFonts w:ascii="Times New Roman" w:hAnsi="Times New Roman" w:cs="Times New Roman"/>
          <w:sz w:val="24"/>
          <w:szCs w:val="24"/>
          <w:lang w:val="uk-UA"/>
        </w:rPr>
        <w:t xml:space="preserve">сільської </w:t>
      </w:r>
      <w:r w:rsidRPr="00C2709F">
        <w:rPr>
          <w:rFonts w:ascii="Times New Roman" w:hAnsi="Times New Roman" w:cs="Times New Roman"/>
          <w:sz w:val="24"/>
          <w:szCs w:val="24"/>
          <w:lang w:val="uk-UA"/>
        </w:rPr>
        <w:t xml:space="preserve">ради                                                                            </w:t>
      </w:r>
      <w:r w:rsidR="00C2709F" w:rsidRPr="00C2709F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2709F">
        <w:rPr>
          <w:rFonts w:ascii="Times New Roman" w:hAnsi="Times New Roman" w:cs="Times New Roman"/>
          <w:sz w:val="24"/>
          <w:szCs w:val="24"/>
          <w:lang w:val="uk-UA"/>
        </w:rPr>
        <w:t>Світлана ЛЯХІМЕЦЬ</w:t>
      </w:r>
    </w:p>
    <w:p w:rsidR="000D6D7F" w:rsidRPr="00C2709F" w:rsidRDefault="000D6D7F" w:rsidP="00E12490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D6D7F" w:rsidRPr="00C2709F" w:rsidSect="00E124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211EB"/>
    <w:multiLevelType w:val="multilevel"/>
    <w:tmpl w:val="2846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3519F8"/>
    <w:multiLevelType w:val="multilevel"/>
    <w:tmpl w:val="F026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73D7479"/>
    <w:multiLevelType w:val="multilevel"/>
    <w:tmpl w:val="320A0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5E7B5529"/>
    <w:multiLevelType w:val="multilevel"/>
    <w:tmpl w:val="B77C8F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85D"/>
    <w:rsid w:val="000775E0"/>
    <w:rsid w:val="000A50D7"/>
    <w:rsid w:val="000B07D8"/>
    <w:rsid w:val="000D6D7F"/>
    <w:rsid w:val="00101312"/>
    <w:rsid w:val="00133620"/>
    <w:rsid w:val="00150B36"/>
    <w:rsid w:val="00152458"/>
    <w:rsid w:val="00166D70"/>
    <w:rsid w:val="00174948"/>
    <w:rsid w:val="001D1989"/>
    <w:rsid w:val="00254996"/>
    <w:rsid w:val="0026536D"/>
    <w:rsid w:val="00293AB1"/>
    <w:rsid w:val="002C5EC2"/>
    <w:rsid w:val="002D727E"/>
    <w:rsid w:val="002E3032"/>
    <w:rsid w:val="002F2F5F"/>
    <w:rsid w:val="00314C05"/>
    <w:rsid w:val="0037773C"/>
    <w:rsid w:val="0039445C"/>
    <w:rsid w:val="003F1ADA"/>
    <w:rsid w:val="00403885"/>
    <w:rsid w:val="004113CB"/>
    <w:rsid w:val="00413EA6"/>
    <w:rsid w:val="0047241D"/>
    <w:rsid w:val="00492FB6"/>
    <w:rsid w:val="0051585D"/>
    <w:rsid w:val="00531BB8"/>
    <w:rsid w:val="005748CF"/>
    <w:rsid w:val="00593A8F"/>
    <w:rsid w:val="005D74CB"/>
    <w:rsid w:val="0060515D"/>
    <w:rsid w:val="006534CF"/>
    <w:rsid w:val="00692660"/>
    <w:rsid w:val="006E4903"/>
    <w:rsid w:val="007032B3"/>
    <w:rsid w:val="007151DB"/>
    <w:rsid w:val="00740989"/>
    <w:rsid w:val="00756478"/>
    <w:rsid w:val="007A375B"/>
    <w:rsid w:val="007B42D2"/>
    <w:rsid w:val="007C4CAC"/>
    <w:rsid w:val="007D3EF8"/>
    <w:rsid w:val="007D7D2D"/>
    <w:rsid w:val="007E76E7"/>
    <w:rsid w:val="00803E91"/>
    <w:rsid w:val="00811E03"/>
    <w:rsid w:val="008424BD"/>
    <w:rsid w:val="00862FAB"/>
    <w:rsid w:val="008742B1"/>
    <w:rsid w:val="008817C6"/>
    <w:rsid w:val="00890004"/>
    <w:rsid w:val="008D58DC"/>
    <w:rsid w:val="008F509B"/>
    <w:rsid w:val="009032CF"/>
    <w:rsid w:val="009210E0"/>
    <w:rsid w:val="00922A01"/>
    <w:rsid w:val="00944349"/>
    <w:rsid w:val="0095394F"/>
    <w:rsid w:val="00970FCD"/>
    <w:rsid w:val="009A3791"/>
    <w:rsid w:val="009C642D"/>
    <w:rsid w:val="009E42B3"/>
    <w:rsid w:val="00A0754D"/>
    <w:rsid w:val="00A30305"/>
    <w:rsid w:val="00A37E34"/>
    <w:rsid w:val="00A37F02"/>
    <w:rsid w:val="00A45688"/>
    <w:rsid w:val="00A601C8"/>
    <w:rsid w:val="00A65096"/>
    <w:rsid w:val="00AB49D6"/>
    <w:rsid w:val="00AF5AEB"/>
    <w:rsid w:val="00B066CA"/>
    <w:rsid w:val="00B34869"/>
    <w:rsid w:val="00B4149E"/>
    <w:rsid w:val="00B47341"/>
    <w:rsid w:val="00B732AD"/>
    <w:rsid w:val="00B85B96"/>
    <w:rsid w:val="00C2709F"/>
    <w:rsid w:val="00C6474F"/>
    <w:rsid w:val="00C6513E"/>
    <w:rsid w:val="00CA28B9"/>
    <w:rsid w:val="00CC457C"/>
    <w:rsid w:val="00CC5BEE"/>
    <w:rsid w:val="00CD4E18"/>
    <w:rsid w:val="00D27545"/>
    <w:rsid w:val="00D30A53"/>
    <w:rsid w:val="00D76FBF"/>
    <w:rsid w:val="00DB512A"/>
    <w:rsid w:val="00DC5EAF"/>
    <w:rsid w:val="00E12490"/>
    <w:rsid w:val="00E13ED4"/>
    <w:rsid w:val="00E27736"/>
    <w:rsid w:val="00E9629A"/>
    <w:rsid w:val="00EE0895"/>
    <w:rsid w:val="00F05226"/>
    <w:rsid w:val="00F17A3A"/>
    <w:rsid w:val="00F40202"/>
    <w:rsid w:val="00F87533"/>
    <w:rsid w:val="00F90D7D"/>
    <w:rsid w:val="00FA32E8"/>
    <w:rsid w:val="00FB2E1A"/>
    <w:rsid w:val="00FE029F"/>
    <w:rsid w:val="00FF0192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EE"/>
  </w:style>
  <w:style w:type="paragraph" w:styleId="4">
    <w:name w:val="heading 4"/>
    <w:basedOn w:val="a"/>
    <w:link w:val="40"/>
    <w:uiPriority w:val="9"/>
    <w:qFormat/>
    <w:rsid w:val="00DB51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B51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DB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B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512A"/>
    <w:rPr>
      <w:b/>
      <w:bCs/>
    </w:rPr>
  </w:style>
  <w:style w:type="paragraph" w:customStyle="1" w:styleId="a5">
    <w:basedOn w:val="a"/>
    <w:next w:val="a3"/>
    <w:uiPriority w:val="99"/>
    <w:unhideWhenUsed/>
    <w:rsid w:val="00A3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тандарт"/>
    <w:rsid w:val="00A37E3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39445C"/>
    <w:pPr>
      <w:ind w:left="720"/>
      <w:contextualSpacing/>
    </w:pPr>
  </w:style>
  <w:style w:type="character" w:styleId="a8">
    <w:name w:val="Hyperlink"/>
    <w:unhideWhenUsed/>
    <w:rsid w:val="00740989"/>
    <w:rPr>
      <w:color w:val="0000FF"/>
      <w:u w:val="single"/>
    </w:rPr>
  </w:style>
  <w:style w:type="paragraph" w:customStyle="1" w:styleId="rvps2">
    <w:name w:val="rvps2"/>
    <w:basedOn w:val="a"/>
    <w:rsid w:val="00740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4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4996"/>
    <w:rPr>
      <w:rFonts w:ascii="Segoe UI" w:hAnsi="Segoe UI" w:cs="Segoe UI"/>
      <w:sz w:val="18"/>
      <w:szCs w:val="18"/>
    </w:rPr>
  </w:style>
  <w:style w:type="character" w:customStyle="1" w:styleId="rvts46">
    <w:name w:val="rvts46"/>
    <w:basedOn w:val="a0"/>
    <w:rsid w:val="00E12490"/>
  </w:style>
  <w:style w:type="character" w:customStyle="1" w:styleId="rvts11">
    <w:name w:val="rvts11"/>
    <w:basedOn w:val="a0"/>
    <w:rsid w:val="00E124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9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09789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5351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192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1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605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43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25F69-4544-4C95-B7E3-76661975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</cp:lastModifiedBy>
  <cp:revision>100</cp:revision>
  <cp:lastPrinted>2022-06-01T10:54:00Z</cp:lastPrinted>
  <dcterms:created xsi:type="dcterms:W3CDTF">2021-03-16T10:21:00Z</dcterms:created>
  <dcterms:modified xsi:type="dcterms:W3CDTF">2022-06-01T10:54:00Z</dcterms:modified>
</cp:coreProperties>
</file>