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6439" w14:textId="77777777" w:rsidR="003030F0" w:rsidRPr="007B7025" w:rsidRDefault="003030F0" w:rsidP="003030F0">
      <w:pPr>
        <w:pStyle w:val="a6"/>
        <w:spacing w:line="360" w:lineRule="auto"/>
        <w:jc w:val="center"/>
        <w:rPr>
          <w:lang w:val="uk-UA"/>
        </w:rPr>
      </w:pPr>
      <w:r w:rsidRPr="007B7025">
        <w:rPr>
          <w:lang w:val="uk-UA"/>
        </w:rPr>
        <w:object w:dxaOrig="720" w:dyaOrig="900" w14:anchorId="231CA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687929053" r:id="rId6"/>
        </w:object>
      </w:r>
    </w:p>
    <w:p w14:paraId="0058B3FB" w14:textId="77777777" w:rsidR="003030F0" w:rsidRPr="007B7025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УКРАЇНА</w:t>
      </w:r>
    </w:p>
    <w:p w14:paraId="65FD4C6B" w14:textId="77777777" w:rsidR="003030F0" w:rsidRPr="007B7025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МІСЦЕВЕ САМОВРЯДУВАННЯ</w:t>
      </w:r>
    </w:p>
    <w:p w14:paraId="41699378" w14:textId="77777777" w:rsidR="003030F0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 xml:space="preserve">БРАГИНІВСЬКА  СІЛЬСЬКА  РАДА  </w:t>
      </w:r>
    </w:p>
    <w:p w14:paraId="0A4B285B" w14:textId="77777777" w:rsidR="003030F0" w:rsidRPr="007B7025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ПЕТРОПАВЛІВСЬКОГО РАЙОНУ</w:t>
      </w:r>
    </w:p>
    <w:p w14:paraId="0057E2A9" w14:textId="77777777" w:rsidR="003030F0" w:rsidRPr="007B7025" w:rsidRDefault="003030F0" w:rsidP="003030F0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7B7025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469F1854" w14:textId="2806A294" w:rsidR="003030F0" w:rsidRPr="007B7025" w:rsidRDefault="003030F0" w:rsidP="003030F0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723BF0">
        <w:rPr>
          <w:rFonts w:ascii="Times New Roman" w:hAnsi="Times New Roman"/>
          <w:sz w:val="28"/>
          <w:szCs w:val="28"/>
          <w:lang w:val="uk-UA"/>
        </w:rPr>
        <w:t>І</w:t>
      </w:r>
      <w:r w:rsidRPr="007B7025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60752B6D" w14:textId="77777777" w:rsidR="003030F0" w:rsidRPr="00166E1F" w:rsidRDefault="003030F0" w:rsidP="003030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66E1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0A0FE5D1" w14:textId="77777777" w:rsidR="00A37E34" w:rsidRPr="003030F0" w:rsidRDefault="00A37E34" w:rsidP="003030F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28"/>
          <w:lang w:val="uk-UA" w:eastAsia="ru-RU"/>
        </w:rPr>
      </w:pPr>
    </w:p>
    <w:p w14:paraId="1EF04803" w14:textId="5A57ED3F" w:rsidR="00A37E34" w:rsidRPr="003030F0" w:rsidRDefault="00A37E34" w:rsidP="003030F0">
      <w:pPr>
        <w:shd w:val="clear" w:color="auto" w:fill="FFFFFF"/>
        <w:spacing w:after="0" w:line="240" w:lineRule="auto"/>
        <w:ind w:right="22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встановлення ставок та пільг із сплати</w:t>
      </w:r>
      <w:r w:rsid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B18D7" w:rsidRP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нерухоме майно, відмінне від земельної ділянки,</w:t>
      </w:r>
      <w:r w:rsid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2022 рік на території</w:t>
      </w:r>
      <w:r w:rsidR="00DB18D7" w:rsidRP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030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Брагинівської сільської ради Петропавлівського району Дніпропетровської області</w:t>
      </w:r>
    </w:p>
    <w:p w14:paraId="030760B4" w14:textId="77777777" w:rsidR="00A37E34" w:rsidRPr="003030F0" w:rsidRDefault="00A37E34" w:rsidP="003030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4D15830D" w14:textId="77777777" w:rsidR="00E018EA" w:rsidRPr="003030F0" w:rsidRDefault="00A37E34" w:rsidP="003030F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 xml:space="preserve">        Відповідно до </w:t>
      </w:r>
      <w:r w:rsidR="006E4903" w:rsidRPr="003030F0">
        <w:rPr>
          <w:sz w:val="28"/>
          <w:szCs w:val="28"/>
          <w:shd w:val="clear" w:color="auto" w:fill="FFFFFF"/>
          <w:lang w:val="uk-UA"/>
        </w:rPr>
        <w:t>статей 26, 59 Закону України “Про місцеве самоврядування в Україні”,  статті 2</w:t>
      </w:r>
      <w:r w:rsidR="00DE1E62" w:rsidRPr="003030F0">
        <w:rPr>
          <w:sz w:val="28"/>
          <w:szCs w:val="28"/>
          <w:shd w:val="clear" w:color="auto" w:fill="FFFFFF"/>
          <w:lang w:val="uk-UA"/>
        </w:rPr>
        <w:t>66</w:t>
      </w:r>
      <w:r w:rsidR="006E4903" w:rsidRPr="003030F0">
        <w:rPr>
          <w:sz w:val="28"/>
          <w:szCs w:val="28"/>
          <w:shd w:val="clear" w:color="auto" w:fill="FFFFFF"/>
          <w:lang w:val="uk-UA"/>
        </w:rPr>
        <w:t xml:space="preserve"> Податкового кодексу України, враховуючи необхідність впорядкування місцевих податків та зборів на території ради та контролю за повною сплатою земельного податку,  </w:t>
      </w:r>
      <w:r w:rsidRPr="003030F0">
        <w:rPr>
          <w:sz w:val="28"/>
          <w:szCs w:val="28"/>
          <w:lang w:val="uk-UA"/>
        </w:rPr>
        <w:t>враховуючи  рекомендації  по</w:t>
      </w:r>
      <w:r w:rsidR="003030F0">
        <w:rPr>
          <w:sz w:val="28"/>
          <w:szCs w:val="28"/>
          <w:lang w:val="uk-UA"/>
        </w:rPr>
        <w:t>стійної комісії, сільська  рада</w:t>
      </w:r>
    </w:p>
    <w:p w14:paraId="4D516344" w14:textId="77777777" w:rsidR="003030F0" w:rsidRPr="003030F0" w:rsidRDefault="003030F0" w:rsidP="003030F0">
      <w:pPr>
        <w:pStyle w:val="a3"/>
        <w:spacing w:before="0" w:beforeAutospacing="0" w:after="0" w:afterAutospacing="0"/>
        <w:rPr>
          <w:sz w:val="16"/>
          <w:szCs w:val="28"/>
          <w:lang w:val="uk-UA"/>
        </w:rPr>
      </w:pPr>
    </w:p>
    <w:p w14:paraId="4659F481" w14:textId="77777777" w:rsidR="006E4903" w:rsidRDefault="006E4903" w:rsidP="003030F0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>ВИРІШИЛА:</w:t>
      </w:r>
    </w:p>
    <w:p w14:paraId="0405D9AD" w14:textId="77777777" w:rsidR="003030F0" w:rsidRPr="003030F0" w:rsidRDefault="003030F0" w:rsidP="003030F0">
      <w:pPr>
        <w:pStyle w:val="a3"/>
        <w:spacing w:before="0" w:beforeAutospacing="0" w:after="0" w:afterAutospacing="0"/>
        <w:rPr>
          <w:sz w:val="16"/>
          <w:szCs w:val="28"/>
          <w:lang w:val="uk-UA"/>
        </w:rPr>
      </w:pPr>
    </w:p>
    <w:p w14:paraId="12D65809" w14:textId="77777777" w:rsidR="002F2F5F" w:rsidRPr="003030F0" w:rsidRDefault="002F2F5F" w:rsidP="003030F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>Установити  на  території  Брагинівської  сільської   ради:</w:t>
      </w:r>
    </w:p>
    <w:p w14:paraId="43FC1C1F" w14:textId="77777777" w:rsidR="002F2F5F" w:rsidRPr="003030F0" w:rsidRDefault="00756478" w:rsidP="003030F0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>С</w:t>
      </w:r>
      <w:r w:rsidR="002F2F5F" w:rsidRPr="003030F0">
        <w:rPr>
          <w:sz w:val="28"/>
          <w:szCs w:val="28"/>
          <w:lang w:val="uk-UA"/>
        </w:rPr>
        <w:t>тавки податку</w:t>
      </w:r>
      <w:r w:rsidR="00280A49" w:rsidRPr="003030F0">
        <w:rPr>
          <w:sz w:val="28"/>
          <w:szCs w:val="28"/>
          <w:lang w:val="uk-UA"/>
        </w:rPr>
        <w:t xml:space="preserve"> на нерухоме майно, відмінне від земельної ділянки </w:t>
      </w:r>
      <w:r w:rsidR="002F2F5F" w:rsidRPr="003030F0">
        <w:rPr>
          <w:sz w:val="28"/>
          <w:szCs w:val="28"/>
          <w:lang w:val="uk-UA"/>
        </w:rPr>
        <w:t xml:space="preserve"> (додаток 1)</w:t>
      </w:r>
      <w:r w:rsidR="0060515D" w:rsidRPr="003030F0">
        <w:rPr>
          <w:sz w:val="28"/>
          <w:szCs w:val="28"/>
          <w:lang w:val="uk-UA"/>
        </w:rPr>
        <w:t>.</w:t>
      </w:r>
    </w:p>
    <w:p w14:paraId="39CFBCB6" w14:textId="77777777" w:rsidR="00B85B96" w:rsidRPr="003030F0" w:rsidRDefault="00280A49" w:rsidP="003030F0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shd w:val="clear" w:color="auto" w:fill="FFFFFF"/>
          <w:lang w:val="uk-UA"/>
        </w:rPr>
        <w:t xml:space="preserve"> Пільги для фізичних та юридичних осіб, надані відповідно до підпункту 266.4.2 пункту 266.4 статті 266 Податкового кодексу України (додаток 2).</w:t>
      </w:r>
    </w:p>
    <w:p w14:paraId="718757B9" w14:textId="77777777" w:rsidR="006E4903" w:rsidRPr="003030F0" w:rsidRDefault="00756478" w:rsidP="003030F0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shd w:val="clear" w:color="auto" w:fill="FFFFFF"/>
          <w:lang w:val="uk-UA"/>
        </w:rPr>
        <w:t>П</w:t>
      </w:r>
      <w:r w:rsidR="006E4903" w:rsidRPr="003030F0">
        <w:rPr>
          <w:sz w:val="28"/>
          <w:szCs w:val="28"/>
          <w:shd w:val="clear" w:color="auto" w:fill="FFFFFF"/>
          <w:lang w:val="uk-UA"/>
        </w:rPr>
        <w:t>ільги для фізичних та юридичних осіб, надані відповідно до підпункту 266.4.2 пункту 266.4 статті 266</w:t>
      </w:r>
      <w:r w:rsidR="001D1989" w:rsidRPr="003030F0">
        <w:rPr>
          <w:sz w:val="28"/>
          <w:szCs w:val="28"/>
          <w:shd w:val="clear" w:color="auto" w:fill="FFFFFF"/>
          <w:lang w:val="uk-UA"/>
        </w:rPr>
        <w:t>, статті 284</w:t>
      </w:r>
      <w:r w:rsidR="006E4903" w:rsidRPr="003030F0">
        <w:rPr>
          <w:sz w:val="28"/>
          <w:szCs w:val="28"/>
          <w:shd w:val="clear" w:color="auto" w:fill="FFFFFF"/>
          <w:lang w:val="uk-UA"/>
        </w:rPr>
        <w:t xml:space="preserve"> Податкового кодексу України</w:t>
      </w:r>
      <w:r w:rsidR="00C6474F" w:rsidRPr="003030F0">
        <w:rPr>
          <w:sz w:val="28"/>
          <w:szCs w:val="28"/>
          <w:shd w:val="clear" w:color="auto" w:fill="FFFFFF"/>
          <w:lang w:val="uk-UA"/>
        </w:rPr>
        <w:t xml:space="preserve">        ( додаток 2).</w:t>
      </w:r>
    </w:p>
    <w:p w14:paraId="703D4A97" w14:textId="77777777" w:rsidR="00D27545" w:rsidRPr="003030F0" w:rsidRDefault="00D27545" w:rsidP="003030F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shd w:val="clear" w:color="auto" w:fill="FFFFFF"/>
          <w:lang w:val="uk-UA"/>
        </w:rPr>
        <w:t>Оприлюднити рішення на дошці оголошень сільської ради та на офіційному сайті Брагинівської сільської ради.</w:t>
      </w:r>
    </w:p>
    <w:p w14:paraId="7A6382C1" w14:textId="77777777" w:rsidR="0039445C" w:rsidRPr="003030F0" w:rsidRDefault="0039445C" w:rsidP="003030F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набирає чинності з 01.01.202</w:t>
      </w:r>
      <w:r w:rsidR="003F1ADA" w:rsidRPr="0030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303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569C28B6" w14:textId="78EB14EE" w:rsidR="0039445C" w:rsidRPr="003030F0" w:rsidRDefault="0039445C" w:rsidP="003030F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494EB1">
        <w:rPr>
          <w:sz w:val="28"/>
          <w:szCs w:val="28"/>
          <w:lang w:val="uk-UA"/>
        </w:rPr>
        <w:t xml:space="preserve">фінансів, бюджету, планування </w:t>
      </w:r>
      <w:r w:rsidR="00494EB1" w:rsidRPr="007B7025">
        <w:rPr>
          <w:sz w:val="28"/>
          <w:szCs w:val="28"/>
          <w:lang w:val="uk-UA"/>
        </w:rPr>
        <w:t xml:space="preserve">соціально-економічного розвитку, </w:t>
      </w:r>
      <w:r w:rsidR="00494EB1">
        <w:rPr>
          <w:sz w:val="28"/>
          <w:szCs w:val="28"/>
          <w:lang w:val="uk-UA"/>
        </w:rPr>
        <w:t xml:space="preserve">інвестицій, та міжнародного співробітництва, </w:t>
      </w:r>
      <w:r w:rsidR="00494EB1" w:rsidRPr="007B7025">
        <w:rPr>
          <w:sz w:val="28"/>
          <w:szCs w:val="28"/>
          <w:lang w:val="uk-UA"/>
        </w:rPr>
        <w:t xml:space="preserve">та регуляторної </w:t>
      </w:r>
      <w:r w:rsidR="00494EB1">
        <w:rPr>
          <w:sz w:val="28"/>
          <w:szCs w:val="28"/>
          <w:lang w:val="uk-UA"/>
        </w:rPr>
        <w:t>політики</w:t>
      </w:r>
      <w:r w:rsidRPr="003030F0">
        <w:rPr>
          <w:sz w:val="28"/>
          <w:szCs w:val="28"/>
          <w:lang w:val="uk-UA"/>
        </w:rPr>
        <w:t>.</w:t>
      </w:r>
    </w:p>
    <w:p w14:paraId="3FD2BF09" w14:textId="77777777" w:rsidR="00756478" w:rsidRPr="003030F0" w:rsidRDefault="00756478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16"/>
          <w:szCs w:val="28"/>
          <w:lang w:val="uk-UA"/>
        </w:rPr>
      </w:pPr>
    </w:p>
    <w:p w14:paraId="12F78BD9" w14:textId="77777777" w:rsidR="00A37E34" w:rsidRPr="003030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 xml:space="preserve">Сільський голова                                                                           </w:t>
      </w:r>
      <w:r w:rsidR="008742B1" w:rsidRPr="003030F0">
        <w:rPr>
          <w:sz w:val="28"/>
          <w:szCs w:val="28"/>
          <w:lang w:val="uk-UA"/>
        </w:rPr>
        <w:t>Василь</w:t>
      </w:r>
      <w:r w:rsidRPr="003030F0">
        <w:rPr>
          <w:sz w:val="28"/>
          <w:szCs w:val="28"/>
          <w:lang w:val="uk-UA"/>
        </w:rPr>
        <w:t xml:space="preserve"> С</w:t>
      </w:r>
      <w:r w:rsidR="008742B1" w:rsidRPr="003030F0">
        <w:rPr>
          <w:sz w:val="28"/>
          <w:szCs w:val="28"/>
          <w:lang w:val="uk-UA"/>
        </w:rPr>
        <w:t>ІНГУР</w:t>
      </w:r>
    </w:p>
    <w:p w14:paraId="3DBCB390" w14:textId="77777777" w:rsidR="003030F0" w:rsidRPr="003030F0" w:rsidRDefault="003030F0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16"/>
          <w:szCs w:val="28"/>
          <w:lang w:val="uk-UA"/>
        </w:rPr>
      </w:pPr>
    </w:p>
    <w:p w14:paraId="0B4169D7" w14:textId="77777777" w:rsidR="00A37E34" w:rsidRPr="00723B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723BF0">
        <w:rPr>
          <w:sz w:val="28"/>
          <w:szCs w:val="28"/>
          <w:lang w:val="uk-UA"/>
        </w:rPr>
        <w:t>с. Богинівка</w:t>
      </w:r>
    </w:p>
    <w:p w14:paraId="67861E5E" w14:textId="0F6DF15D" w:rsidR="00A37E34" w:rsidRPr="00723B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723BF0">
        <w:rPr>
          <w:sz w:val="28"/>
          <w:szCs w:val="28"/>
          <w:lang w:val="uk-UA"/>
        </w:rPr>
        <w:t xml:space="preserve">№ </w:t>
      </w:r>
      <w:r w:rsidR="00723BF0">
        <w:rPr>
          <w:sz w:val="28"/>
          <w:szCs w:val="28"/>
          <w:lang w:val="uk-UA"/>
        </w:rPr>
        <w:t>337-6</w:t>
      </w:r>
      <w:r w:rsidRPr="00723BF0">
        <w:rPr>
          <w:sz w:val="28"/>
          <w:szCs w:val="28"/>
          <w:lang w:val="uk-UA"/>
        </w:rPr>
        <w:t>/ VIII</w:t>
      </w:r>
    </w:p>
    <w:p w14:paraId="1F47DE02" w14:textId="3F05C116" w:rsidR="00A37E34" w:rsidRPr="00723B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723BF0">
        <w:rPr>
          <w:sz w:val="28"/>
          <w:szCs w:val="28"/>
          <w:lang w:val="uk-UA"/>
        </w:rPr>
        <w:t xml:space="preserve">від </w:t>
      </w:r>
      <w:r w:rsidR="00723BF0">
        <w:rPr>
          <w:sz w:val="28"/>
          <w:szCs w:val="28"/>
          <w:lang w:val="uk-UA"/>
        </w:rPr>
        <w:t>09.07.</w:t>
      </w:r>
      <w:bookmarkStart w:id="0" w:name="_GoBack"/>
      <w:bookmarkEnd w:id="0"/>
      <w:r w:rsidRPr="00723BF0">
        <w:rPr>
          <w:sz w:val="28"/>
          <w:szCs w:val="28"/>
          <w:lang w:val="uk-UA"/>
        </w:rPr>
        <w:t>202</w:t>
      </w:r>
      <w:r w:rsidR="007151DB" w:rsidRPr="00723BF0">
        <w:rPr>
          <w:sz w:val="28"/>
          <w:szCs w:val="28"/>
          <w:lang w:val="uk-UA"/>
        </w:rPr>
        <w:t>1</w:t>
      </w:r>
      <w:r w:rsidRPr="00723BF0">
        <w:rPr>
          <w:sz w:val="28"/>
          <w:szCs w:val="28"/>
          <w:lang w:val="uk-UA"/>
        </w:rPr>
        <w:t xml:space="preserve"> року</w:t>
      </w:r>
    </w:p>
    <w:sectPr w:rsidR="00A37E34" w:rsidRPr="00723BF0" w:rsidSect="003030F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211EB"/>
    <w:multiLevelType w:val="multilevel"/>
    <w:tmpl w:val="284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519F8"/>
    <w:multiLevelType w:val="multilevel"/>
    <w:tmpl w:val="F026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85D"/>
    <w:rsid w:val="00071F09"/>
    <w:rsid w:val="000775E0"/>
    <w:rsid w:val="000A50D7"/>
    <w:rsid w:val="000B07D8"/>
    <w:rsid w:val="00101312"/>
    <w:rsid w:val="001D1989"/>
    <w:rsid w:val="00280A49"/>
    <w:rsid w:val="00293AB1"/>
    <w:rsid w:val="002C5EC2"/>
    <w:rsid w:val="002E3032"/>
    <w:rsid w:val="002F2F5F"/>
    <w:rsid w:val="003030F0"/>
    <w:rsid w:val="0039445C"/>
    <w:rsid w:val="003F1ADA"/>
    <w:rsid w:val="00403885"/>
    <w:rsid w:val="00413EA6"/>
    <w:rsid w:val="00492FB6"/>
    <w:rsid w:val="00494EB1"/>
    <w:rsid w:val="0051585D"/>
    <w:rsid w:val="005748CF"/>
    <w:rsid w:val="00593A8F"/>
    <w:rsid w:val="005E0ED5"/>
    <w:rsid w:val="0060515D"/>
    <w:rsid w:val="00692660"/>
    <w:rsid w:val="006E4903"/>
    <w:rsid w:val="007032B3"/>
    <w:rsid w:val="007151DB"/>
    <w:rsid w:val="00723BF0"/>
    <w:rsid w:val="00756478"/>
    <w:rsid w:val="007C4CAC"/>
    <w:rsid w:val="007E16D7"/>
    <w:rsid w:val="007E76E7"/>
    <w:rsid w:val="00862FAB"/>
    <w:rsid w:val="008742B1"/>
    <w:rsid w:val="008817C6"/>
    <w:rsid w:val="00890004"/>
    <w:rsid w:val="00896540"/>
    <w:rsid w:val="009210E0"/>
    <w:rsid w:val="00944349"/>
    <w:rsid w:val="00970FCD"/>
    <w:rsid w:val="009A3791"/>
    <w:rsid w:val="009C642D"/>
    <w:rsid w:val="009E42B3"/>
    <w:rsid w:val="00A30305"/>
    <w:rsid w:val="00A37E34"/>
    <w:rsid w:val="00A45688"/>
    <w:rsid w:val="00A96315"/>
    <w:rsid w:val="00AB49D6"/>
    <w:rsid w:val="00B34869"/>
    <w:rsid w:val="00B4149E"/>
    <w:rsid w:val="00B85B96"/>
    <w:rsid w:val="00C33984"/>
    <w:rsid w:val="00C6474F"/>
    <w:rsid w:val="00C766D6"/>
    <w:rsid w:val="00D27545"/>
    <w:rsid w:val="00D76FBF"/>
    <w:rsid w:val="00DB18D7"/>
    <w:rsid w:val="00DB512A"/>
    <w:rsid w:val="00DC5EAF"/>
    <w:rsid w:val="00DE1E62"/>
    <w:rsid w:val="00E018EA"/>
    <w:rsid w:val="00E27736"/>
    <w:rsid w:val="00E9629A"/>
    <w:rsid w:val="00EE0895"/>
    <w:rsid w:val="00F17A3A"/>
    <w:rsid w:val="00F87533"/>
    <w:rsid w:val="00F90D7D"/>
    <w:rsid w:val="00FE029F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973D"/>
  <w15:docId w15:val="{6C867914-D24F-490A-B1A6-9AEA0FF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6315"/>
  </w:style>
  <w:style w:type="paragraph" w:styleId="4">
    <w:name w:val="heading 4"/>
    <w:basedOn w:val="a"/>
    <w:link w:val="40"/>
    <w:uiPriority w:val="9"/>
    <w:qFormat/>
    <w:rsid w:val="00DB5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51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12A"/>
    <w:rPr>
      <w:b/>
      <w:bCs/>
    </w:rPr>
  </w:style>
  <w:style w:type="paragraph" w:customStyle="1" w:styleId="a5">
    <w:basedOn w:val="a"/>
    <w:next w:val="a3"/>
    <w:uiPriority w:val="99"/>
    <w:unhideWhenUsed/>
    <w:rsid w:val="00A3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андарт"/>
    <w:rsid w:val="00A37E3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9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78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535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605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4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dcterms:created xsi:type="dcterms:W3CDTF">2021-03-16T10:21:00Z</dcterms:created>
  <dcterms:modified xsi:type="dcterms:W3CDTF">2021-07-16T05:25:00Z</dcterms:modified>
</cp:coreProperties>
</file>