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AE" w:rsidRPr="003839AE" w:rsidRDefault="003839AE" w:rsidP="003839A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3839AE">
        <w:rPr>
          <w:rFonts w:ascii="Times New Roman" w:eastAsia="Times New Roman" w:hAnsi="Times New Roman" w:cs="Times New Roman"/>
          <w:b/>
          <w:bCs/>
          <w:kern w:val="36"/>
          <w:sz w:val="24"/>
          <w:szCs w:val="24"/>
          <w:lang w:eastAsia="uk-UA"/>
        </w:rPr>
        <w:t>Який порядок отримання технологічних сертифікатів в КНЕДП ДПС?</w:t>
      </w:r>
    </w:p>
    <w:p w:rsidR="003839AE" w:rsidRPr="003839AE" w:rsidRDefault="003839AE" w:rsidP="003839AE">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258028" cy="771525"/>
            <wp:effectExtent l="19050" t="0" r="0" b="0"/>
            <wp:docPr id="1" name="Рисунок 1" descr="https://dp.tax.gov.ua/data/material/000/800/933656/68c7abd4dec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00/933656/68c7abd4deca8.jpg"/>
                    <pic:cNvPicPr>
                      <a:picLocks noChangeAspect="1" noChangeArrowheads="1"/>
                    </pic:cNvPicPr>
                  </pic:nvPicPr>
                  <pic:blipFill>
                    <a:blip r:embed="rId4" cstate="print"/>
                    <a:srcRect/>
                    <a:stretch>
                      <a:fillRect/>
                    </a:stretch>
                  </pic:blipFill>
                  <pic:spPr bwMode="auto">
                    <a:xfrm>
                      <a:off x="0" y="0"/>
                      <a:ext cx="1258028" cy="771525"/>
                    </a:xfrm>
                    <a:prstGeom prst="rect">
                      <a:avLst/>
                    </a:prstGeom>
                    <a:noFill/>
                    <a:ln w="9525">
                      <a:noFill/>
                      <a:miter lim="800000"/>
                      <a:headEnd/>
                      <a:tailEnd/>
                    </a:ln>
                  </pic:spPr>
                </pic:pic>
              </a:graphicData>
            </a:graphic>
          </wp:inline>
        </w:drawing>
      </w:r>
    </w:p>
    <w:p w:rsidR="003839AE" w:rsidRPr="003839AE" w:rsidRDefault="003839AE" w:rsidP="003839AE">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6D17B8">
        <w:rPr>
          <w:rFonts w:ascii="Times New Roman" w:hAnsi="Times New Roman" w:cs="Times New Roman"/>
          <w:sz w:val="24"/>
          <w:szCs w:val="24"/>
        </w:rPr>
        <w:t>Синельниківський</w:t>
      </w:r>
      <w:proofErr w:type="spellEnd"/>
      <w:r>
        <w:rPr>
          <w:rFonts w:ascii="Times New Roman" w:hAnsi="Times New Roman" w:cs="Times New Roman"/>
          <w:sz w:val="24"/>
          <w:szCs w:val="24"/>
        </w:rPr>
        <w:t xml:space="preserve"> район)</w:t>
      </w:r>
      <w:r>
        <w:rPr>
          <w:rFonts w:ascii="Times New Roman" w:hAnsi="Times New Roman" w:cs="Times New Roman"/>
          <w:sz w:val="24"/>
          <w:szCs w:val="24"/>
          <w:lang w:val="en-US"/>
        </w:rPr>
        <w:t xml:space="preserve"> </w:t>
      </w:r>
      <w:r w:rsidRPr="003839AE">
        <w:rPr>
          <w:rFonts w:ascii="Times New Roman" w:eastAsia="Times New Roman" w:hAnsi="Times New Roman" w:cs="Times New Roman"/>
          <w:sz w:val="24"/>
          <w:szCs w:val="24"/>
          <w:lang w:eastAsia="uk-UA"/>
        </w:rPr>
        <w:t xml:space="preserve">звертає увагу на таке. </w:t>
      </w:r>
    </w:p>
    <w:p w:rsidR="003839AE" w:rsidRPr="003839AE" w:rsidRDefault="003839AE" w:rsidP="003839AE">
      <w:pPr>
        <w:spacing w:after="0" w:line="240" w:lineRule="auto"/>
        <w:ind w:firstLine="567"/>
        <w:jc w:val="both"/>
        <w:rPr>
          <w:rFonts w:ascii="Times New Roman" w:eastAsia="Times New Roman" w:hAnsi="Times New Roman" w:cs="Times New Roman"/>
          <w:sz w:val="24"/>
          <w:szCs w:val="24"/>
          <w:lang w:eastAsia="uk-UA"/>
        </w:rPr>
      </w:pPr>
      <w:r w:rsidRPr="003839AE">
        <w:rPr>
          <w:rFonts w:ascii="Times New Roman" w:eastAsia="Times New Roman" w:hAnsi="Times New Roman" w:cs="Times New Roman"/>
          <w:sz w:val="24"/>
          <w:szCs w:val="24"/>
          <w:lang w:eastAsia="uk-UA"/>
        </w:rPr>
        <w:t xml:space="preserve">Юридичні особи отримують технологічні кваліфіковані сертифікати для забезпечення функціонування системи електронної взаємодії електронних інформаційних ресурсів, що інтегруються до обладнання інформаційної системи зазначеної юридичної особи. Ці технологічні кваліфіковані сертифікати забезпечують встановлення захищеного каналу безпечного обміну інформацією в режимі реального часу. </w:t>
      </w:r>
    </w:p>
    <w:p w:rsidR="003839AE" w:rsidRPr="003839AE" w:rsidRDefault="003839AE" w:rsidP="003839AE">
      <w:pPr>
        <w:spacing w:after="0" w:line="240" w:lineRule="auto"/>
        <w:ind w:firstLine="567"/>
        <w:jc w:val="both"/>
        <w:rPr>
          <w:rFonts w:ascii="Times New Roman" w:eastAsia="Times New Roman" w:hAnsi="Times New Roman" w:cs="Times New Roman"/>
          <w:sz w:val="24"/>
          <w:szCs w:val="24"/>
          <w:lang w:eastAsia="uk-UA"/>
        </w:rPr>
      </w:pPr>
      <w:r w:rsidRPr="003839AE">
        <w:rPr>
          <w:rFonts w:ascii="Times New Roman" w:eastAsia="Times New Roman" w:hAnsi="Times New Roman" w:cs="Times New Roman"/>
          <w:sz w:val="24"/>
          <w:szCs w:val="24"/>
          <w:lang w:eastAsia="uk-UA"/>
        </w:rPr>
        <w:t xml:space="preserve">Для отримання електронних довірчих послуг та формування технологічного кваліфікованого сертифіката звертається особисто керівник юридичної особи або відповідальна особа. Це передбачено п. 6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01 серпня 2023 року № 798. </w:t>
      </w:r>
    </w:p>
    <w:p w:rsidR="003839AE" w:rsidRPr="003839AE" w:rsidRDefault="003839AE" w:rsidP="003839AE">
      <w:pPr>
        <w:spacing w:after="0" w:line="240" w:lineRule="auto"/>
        <w:ind w:firstLine="567"/>
        <w:jc w:val="both"/>
        <w:rPr>
          <w:rFonts w:ascii="Times New Roman" w:eastAsia="Times New Roman" w:hAnsi="Times New Roman" w:cs="Times New Roman"/>
          <w:sz w:val="24"/>
          <w:szCs w:val="24"/>
          <w:lang w:eastAsia="uk-UA"/>
        </w:rPr>
      </w:pPr>
      <w:r w:rsidRPr="003839AE">
        <w:rPr>
          <w:rFonts w:ascii="Times New Roman" w:eastAsia="Times New Roman" w:hAnsi="Times New Roman" w:cs="Times New Roman"/>
          <w:sz w:val="24"/>
          <w:szCs w:val="24"/>
          <w:lang w:eastAsia="uk-UA"/>
        </w:rPr>
        <w:t xml:space="preserve">Документи, необхідні для формування технологічного кваліфікованого сертифіката: </w:t>
      </w:r>
    </w:p>
    <w:p w:rsidR="003839AE" w:rsidRPr="003839AE" w:rsidRDefault="003839AE" w:rsidP="003839AE">
      <w:pPr>
        <w:spacing w:after="0" w:line="240" w:lineRule="auto"/>
        <w:ind w:firstLine="567"/>
        <w:jc w:val="both"/>
        <w:rPr>
          <w:rFonts w:ascii="Times New Roman" w:eastAsia="Times New Roman" w:hAnsi="Times New Roman" w:cs="Times New Roman"/>
          <w:sz w:val="24"/>
          <w:szCs w:val="24"/>
          <w:lang w:eastAsia="uk-UA"/>
        </w:rPr>
      </w:pPr>
      <w:r w:rsidRPr="003839AE">
        <w:rPr>
          <w:rFonts w:ascii="Times New Roman" w:eastAsia="Times New Roman" w:hAnsi="Times New Roman" w:cs="Times New Roman"/>
          <w:sz w:val="24"/>
          <w:szCs w:val="24"/>
          <w:lang w:eastAsia="uk-UA"/>
        </w:rPr>
        <w:t xml:space="preserve">- заповнена та підписана Реєстраційна картка для юридичної особи (далі – Реєстраційна картка) у двох примірниках (зразок заповнення Реєстраційної картки розміщено на </w:t>
      </w:r>
      <w:proofErr w:type="spellStart"/>
      <w:r w:rsidRPr="003839AE">
        <w:rPr>
          <w:rFonts w:ascii="Times New Roman" w:eastAsia="Times New Roman" w:hAnsi="Times New Roman" w:cs="Times New Roman"/>
          <w:sz w:val="24"/>
          <w:szCs w:val="24"/>
          <w:lang w:eastAsia="uk-UA"/>
        </w:rPr>
        <w:t>вебсайті</w:t>
      </w:r>
      <w:proofErr w:type="spellEnd"/>
      <w:r w:rsidRPr="003839AE">
        <w:rPr>
          <w:rFonts w:ascii="Times New Roman" w:eastAsia="Times New Roman" w:hAnsi="Times New Roman" w:cs="Times New Roman"/>
          <w:sz w:val="24"/>
          <w:szCs w:val="24"/>
          <w:lang w:eastAsia="uk-UA"/>
        </w:rPr>
        <w:t xml:space="preserve"> Кваліфікованого надавача електронних довірчих послуг Державної податкової служби України (КНЕДП ДПС) (https://ca.tax.gov.ua) у розділі «Отримання електронних довірчих послуг»/вкладка «Технологічні сертифікати»); </w:t>
      </w:r>
    </w:p>
    <w:p w:rsidR="003839AE" w:rsidRPr="003839AE" w:rsidRDefault="003839AE" w:rsidP="003839AE">
      <w:pPr>
        <w:spacing w:after="0" w:line="240" w:lineRule="auto"/>
        <w:ind w:firstLine="567"/>
        <w:jc w:val="both"/>
        <w:rPr>
          <w:rFonts w:ascii="Times New Roman" w:eastAsia="Times New Roman" w:hAnsi="Times New Roman" w:cs="Times New Roman"/>
          <w:sz w:val="24"/>
          <w:szCs w:val="24"/>
          <w:lang w:eastAsia="uk-UA"/>
        </w:rPr>
      </w:pPr>
      <w:r w:rsidRPr="003839AE">
        <w:rPr>
          <w:rFonts w:ascii="Times New Roman" w:eastAsia="Times New Roman" w:hAnsi="Times New Roman" w:cs="Times New Roman"/>
          <w:sz w:val="24"/>
          <w:szCs w:val="24"/>
          <w:lang w:eastAsia="uk-UA"/>
        </w:rPr>
        <w:t xml:space="preserve">- оригінал статуту юридичної особи (засновницького договору, рішення про створення юридичної особи, яке діє на підставі модельного статуту) або його нотаріально засвідчена копія (надається виключно для ознайомлення) (крім тих, хто зареєструвався або вніс зміни в установчі документи, починаючи з 01.01.2016 та мають електронний примірник документів, який розміщено у Єдиному державному реєстрі юридичних осіб, фізичних осіб-підприємців та громадських формувань). </w:t>
      </w:r>
    </w:p>
    <w:p w:rsidR="00C45DC1" w:rsidRDefault="00C45DC1"/>
    <w:sectPr w:rsidR="00C45DC1" w:rsidSect="00C45DC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39AE"/>
    <w:rsid w:val="003839AE"/>
    <w:rsid w:val="006D17B8"/>
    <w:rsid w:val="00C45D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C1"/>
  </w:style>
  <w:style w:type="paragraph" w:styleId="1">
    <w:name w:val="heading 1"/>
    <w:basedOn w:val="a"/>
    <w:link w:val="10"/>
    <w:uiPriority w:val="9"/>
    <w:qFormat/>
    <w:rsid w:val="00383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9AE"/>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839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839A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839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92456">
      <w:bodyDiv w:val="1"/>
      <w:marLeft w:val="0"/>
      <w:marRight w:val="0"/>
      <w:marTop w:val="0"/>
      <w:marBottom w:val="0"/>
      <w:divBdr>
        <w:top w:val="none" w:sz="0" w:space="0" w:color="auto"/>
        <w:left w:val="none" w:sz="0" w:space="0" w:color="auto"/>
        <w:bottom w:val="none" w:sz="0" w:space="0" w:color="auto"/>
        <w:right w:val="none" w:sz="0" w:space="0" w:color="auto"/>
      </w:divBdr>
      <w:divsChild>
        <w:div w:id="114832385">
          <w:marLeft w:val="0"/>
          <w:marRight w:val="0"/>
          <w:marTop w:val="0"/>
          <w:marBottom w:val="0"/>
          <w:divBdr>
            <w:top w:val="none" w:sz="0" w:space="0" w:color="auto"/>
            <w:left w:val="none" w:sz="0" w:space="0" w:color="auto"/>
            <w:bottom w:val="none" w:sz="0" w:space="0" w:color="auto"/>
            <w:right w:val="none" w:sz="0" w:space="0" w:color="auto"/>
          </w:divBdr>
          <w:divsChild>
            <w:div w:id="668682235">
              <w:marLeft w:val="0"/>
              <w:marRight w:val="0"/>
              <w:marTop w:val="0"/>
              <w:marBottom w:val="0"/>
              <w:divBdr>
                <w:top w:val="none" w:sz="0" w:space="0" w:color="auto"/>
                <w:left w:val="none" w:sz="0" w:space="0" w:color="auto"/>
                <w:bottom w:val="none" w:sz="0" w:space="0" w:color="auto"/>
                <w:right w:val="none" w:sz="0" w:space="0" w:color="auto"/>
              </w:divBdr>
            </w:div>
          </w:divsChild>
        </w:div>
        <w:div w:id="367414941">
          <w:marLeft w:val="0"/>
          <w:marRight w:val="0"/>
          <w:marTop w:val="0"/>
          <w:marBottom w:val="0"/>
          <w:divBdr>
            <w:top w:val="none" w:sz="0" w:space="0" w:color="auto"/>
            <w:left w:val="none" w:sz="0" w:space="0" w:color="auto"/>
            <w:bottom w:val="none" w:sz="0" w:space="0" w:color="auto"/>
            <w:right w:val="none" w:sz="0" w:space="0" w:color="auto"/>
          </w:divBdr>
          <w:divsChild>
            <w:div w:id="1192691773">
              <w:marLeft w:val="0"/>
              <w:marRight w:val="0"/>
              <w:marTop w:val="0"/>
              <w:marBottom w:val="0"/>
              <w:divBdr>
                <w:top w:val="none" w:sz="0" w:space="0" w:color="auto"/>
                <w:left w:val="none" w:sz="0" w:space="0" w:color="auto"/>
                <w:bottom w:val="none" w:sz="0" w:space="0" w:color="auto"/>
                <w:right w:val="none" w:sz="0" w:space="0" w:color="auto"/>
              </w:divBdr>
              <w:divsChild>
                <w:div w:id="7766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739</Characters>
  <Application>Microsoft Office Word</Application>
  <DocSecurity>0</DocSecurity>
  <Lines>6</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2025-09-15T07:40:00Z</dcterms:created>
  <dcterms:modified xsi:type="dcterms:W3CDTF">2025-09-15T07:40:00Z</dcterms:modified>
</cp:coreProperties>
</file>