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F3" w:rsidRPr="006703F3" w:rsidRDefault="006703F3" w:rsidP="006703F3">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6703F3">
        <w:rPr>
          <w:rFonts w:ascii="Times New Roman" w:eastAsia="Times New Roman" w:hAnsi="Times New Roman" w:cs="Times New Roman"/>
          <w:b/>
          <w:bCs/>
          <w:kern w:val="36"/>
          <w:sz w:val="24"/>
          <w:szCs w:val="24"/>
          <w:lang w:eastAsia="uk-UA"/>
        </w:rPr>
        <w:t xml:space="preserve">Терміни подання заяви про застосування спрощеної системи оподаткування </w:t>
      </w:r>
      <w:proofErr w:type="spellStart"/>
      <w:r w:rsidRPr="006703F3">
        <w:rPr>
          <w:rFonts w:ascii="Times New Roman" w:eastAsia="Times New Roman" w:hAnsi="Times New Roman" w:cs="Times New Roman"/>
          <w:b/>
          <w:bCs/>
          <w:kern w:val="36"/>
          <w:sz w:val="24"/>
          <w:szCs w:val="24"/>
          <w:lang w:eastAsia="uk-UA"/>
        </w:rPr>
        <w:t>ФОП</w:t>
      </w:r>
      <w:proofErr w:type="spellEnd"/>
      <w:r w:rsidRPr="006703F3">
        <w:rPr>
          <w:rFonts w:ascii="Times New Roman" w:eastAsia="Times New Roman" w:hAnsi="Times New Roman" w:cs="Times New Roman"/>
          <w:b/>
          <w:bCs/>
          <w:kern w:val="36"/>
          <w:sz w:val="24"/>
          <w:szCs w:val="24"/>
          <w:lang w:eastAsia="uk-UA"/>
        </w:rPr>
        <w:t>, яка обирає або переходить на четверту групу єдиного податку</w:t>
      </w:r>
    </w:p>
    <w:p w:rsidR="006703F3" w:rsidRPr="006703F3" w:rsidRDefault="006703F3" w:rsidP="006703F3">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54216" cy="523875"/>
            <wp:effectExtent l="19050" t="0" r="3034" b="0"/>
            <wp:docPr id="1" name="Рисунок 1" descr="https://dp.tax.gov.ua/data/material/000/799/932727/68c2779a39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99/932727/68c2779a39178.jpg"/>
                    <pic:cNvPicPr>
                      <a:picLocks noChangeAspect="1" noChangeArrowheads="1"/>
                    </pic:cNvPicPr>
                  </pic:nvPicPr>
                  <pic:blipFill>
                    <a:blip r:embed="rId4" cstate="print"/>
                    <a:srcRect/>
                    <a:stretch>
                      <a:fillRect/>
                    </a:stretch>
                  </pic:blipFill>
                  <pic:spPr bwMode="auto">
                    <a:xfrm>
                      <a:off x="0" y="0"/>
                      <a:ext cx="856934" cy="525542"/>
                    </a:xfrm>
                    <a:prstGeom prst="rect">
                      <a:avLst/>
                    </a:prstGeom>
                    <a:noFill/>
                    <a:ln w="9525">
                      <a:noFill/>
                      <a:miter lim="800000"/>
                      <a:headEnd/>
                      <a:tailEnd/>
                    </a:ln>
                  </pic:spPr>
                </pic:pic>
              </a:graphicData>
            </a:graphic>
          </wp:inline>
        </w:drawing>
      </w:r>
    </w:p>
    <w:p w:rsidR="006703F3" w:rsidRPr="006703F3" w:rsidRDefault="006703F3" w:rsidP="006703F3">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D7643C">
        <w:rPr>
          <w:rFonts w:ascii="Times New Roman" w:hAnsi="Times New Roman" w:cs="Times New Roman"/>
          <w:sz w:val="24"/>
          <w:szCs w:val="24"/>
        </w:rPr>
        <w:t>Синельниківський</w:t>
      </w:r>
      <w:proofErr w:type="spellEnd"/>
      <w:r w:rsidR="00D7643C">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6703F3">
        <w:rPr>
          <w:rFonts w:ascii="Times New Roman" w:eastAsia="Times New Roman" w:hAnsi="Times New Roman" w:cs="Times New Roman"/>
          <w:sz w:val="24"/>
          <w:szCs w:val="24"/>
          <w:lang w:eastAsia="uk-UA"/>
        </w:rPr>
        <w:t xml:space="preserve">інформує.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Зареєстровані в установленому порядку фізичні особи – підприємці (далі –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подають заяву про застосування спрощеної системи оподаткування (далі – Заява) та ставки єдиного податку, встановленої для четвертої групи, до закінчення місяця, в якому відбулася державна реєстрація.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який є платником інших податків і зборів відповідно до норм Податкового кодексу України (далі – ПКУ), може прийняти рішення про перехід на спрощену систему оподаткування шляхом подання Заяви до контролюючого органу не пізніше ніж за 15 календарних днів до початку наступного календарного кварталу.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За умови дотримання платником єдиного податку вимог, встановлених ПКУ, для обраної ним групи, такий платник може самостійно перейти на сплату єдиного податку, встановленого для інших груп платників єдиного податку, шляхом подання Заяви до контролюючого органу не пізніше ніж за 15 календарних днів до початку наступного кварталу.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Заява подається з позначкою «Реєстрація (перехід)». При цьому у Заяві у полі 1 зазначається найменування контролюючого органу до якого вона подається;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2 – реєстраційний номер облікової картки платника податків або серія (за наявності) та номер паспорта (для громадян України, до паспортів яких внесена відмітка, що свідчить про наявність права здійснювати будь-які платежі за серією (за наявності) та номером паспорта) та ставиться позначка у полі «Фізична особа – підприємець»;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3 – прізвище, ім’я, по батькові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4 – відомості щодо податкової адреси (місце проживання)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та контактний телефон.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Поля 5.1 та 5.1.1 Заяви заповнюються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які обирають спрощену систему оподаткування (четверту групу платників єдиного податку), а саме: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5.1 – дата обрання або переходу на спрощену систему оподаткування;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5.1.1. – група (4) із позначкою «із реєстрацією ПДВ» чи «без реєстрації ПДВ».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Поле 5.2 Заяви заповнюється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які в установленому порядку зареєстровані платниками єдиного податку та самостійно бажають перейти на сплату єдиного податку, встановленого для четвертої групи платників єдиного податку, в якому відображається інформація щодо групи платника єдиного податку на якій перебував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та групи на яку переходить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(4) із реєстрацією ПДВ/чи без реєстрації ПДВ, дата (період) зміни групи платників єдиного податку – число, місяць (словами) та рік.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5.3 Заяви зазначаються відомості про реєстрацію платника ПДВ: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індивідуальний податковий номер;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дата реєстрації платником ПДВ – число, місяць (словами) та рік.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Крім того ставиться позначка про реєстрацію платником ПДВ або анулювання реєстрації платником ПДВ.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Поле 5.4 «Внесення змін до реєстру платників єдиного податку» та поле 5.5 «Відмова від спрощеної системи оподаткування» Заяви не заповнюються.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6 «Місце провадження господарської діяльності (індекс, адреса)» Заяви зазначається наступна інформація: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код за КАТОТТГ – зазначається код адміністративно-територіальної одиниці, визначений за Кодифікатором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w:t>
      </w:r>
      <w:r w:rsidRPr="006703F3">
        <w:rPr>
          <w:rFonts w:ascii="Times New Roman" w:eastAsia="Times New Roman" w:hAnsi="Times New Roman" w:cs="Times New Roman"/>
          <w:sz w:val="24"/>
          <w:szCs w:val="24"/>
          <w:lang w:eastAsia="uk-UA"/>
        </w:rPr>
        <w:lastRenderedPageBreak/>
        <w:t xml:space="preserve">України від 26.11.2020 № 290 (у редакції наказу Міністерства розвитку громад та територій України від 12.01.2021 № 3);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область, район, населений пункт;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вулиця, номер будинку / офісу / квартири;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індекс.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7 Заяви вказується кількість осіб, які одночасно перебувають з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у трудових відносинах. В даному випадку зазначається – «0», оскільки </w:t>
      </w:r>
      <w:proofErr w:type="spellStart"/>
      <w:r w:rsidRPr="006703F3">
        <w:rPr>
          <w:rFonts w:ascii="Times New Roman" w:eastAsia="Times New Roman" w:hAnsi="Times New Roman" w:cs="Times New Roman"/>
          <w:sz w:val="24"/>
          <w:szCs w:val="24"/>
          <w:lang w:eastAsia="uk-UA"/>
        </w:rPr>
        <w:t>ФОП</w:t>
      </w:r>
      <w:proofErr w:type="spellEnd"/>
      <w:r w:rsidRPr="006703F3">
        <w:rPr>
          <w:rFonts w:ascii="Times New Roman" w:eastAsia="Times New Roman" w:hAnsi="Times New Roman" w:cs="Times New Roman"/>
          <w:sz w:val="24"/>
          <w:szCs w:val="24"/>
          <w:lang w:eastAsia="uk-UA"/>
        </w:rPr>
        <w:t xml:space="preserve"> – платники єдиного податку четвертої групи не використовують працю найманих осіб.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8 Заяви вказуються обрані види діяльності згідно з КВЕД </w:t>
      </w:r>
      <w:proofErr w:type="spellStart"/>
      <w:r w:rsidRPr="006703F3">
        <w:rPr>
          <w:rFonts w:ascii="Times New Roman" w:eastAsia="Times New Roman" w:hAnsi="Times New Roman" w:cs="Times New Roman"/>
          <w:sz w:val="24"/>
          <w:szCs w:val="24"/>
          <w:lang w:eastAsia="uk-UA"/>
        </w:rPr>
        <w:t>ДК</w:t>
      </w:r>
      <w:proofErr w:type="spellEnd"/>
      <w:r w:rsidRPr="006703F3">
        <w:rPr>
          <w:rFonts w:ascii="Times New Roman" w:eastAsia="Times New Roman" w:hAnsi="Times New Roman" w:cs="Times New Roman"/>
          <w:sz w:val="24"/>
          <w:szCs w:val="24"/>
          <w:lang w:eastAsia="uk-UA"/>
        </w:rPr>
        <w:t xml:space="preserve"> 009:2010, затвердженим наказом Державного комітету України з питань технічного регулювання та споживчої політики від 11.10.2010 № 457 (зі змінами).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У полі 9 Заяви зазначається інформація про наявність / відсутність податкового боргу, крім безнадійного податкового боргу, що виник унаслідок дії обставин непереборної сили (форс-мажорних обставин) із позначкою «відсутній» або «наявний» та сума податкового боргу в гривнях (у разі наявності). </w:t>
      </w:r>
    </w:p>
    <w:p w:rsidR="006703F3" w:rsidRPr="006703F3" w:rsidRDefault="006703F3" w:rsidP="006703F3">
      <w:pPr>
        <w:spacing w:after="0" w:line="240" w:lineRule="auto"/>
        <w:ind w:firstLine="567"/>
        <w:jc w:val="both"/>
        <w:rPr>
          <w:rFonts w:ascii="Times New Roman" w:eastAsia="Times New Roman" w:hAnsi="Times New Roman" w:cs="Times New Roman"/>
          <w:sz w:val="24"/>
          <w:szCs w:val="24"/>
          <w:lang w:eastAsia="uk-UA"/>
        </w:rPr>
      </w:pPr>
      <w:r w:rsidRPr="006703F3">
        <w:rPr>
          <w:rFonts w:ascii="Times New Roman" w:eastAsia="Times New Roman" w:hAnsi="Times New Roman" w:cs="Times New Roman"/>
          <w:sz w:val="24"/>
          <w:szCs w:val="24"/>
          <w:lang w:eastAsia="uk-UA"/>
        </w:rPr>
        <w:t xml:space="preserve">Сума обсягу доходу за попередній календарний рік у полі 10 Заяви не відображається. Також розрахунок доходу за попередній календарний рік, що передує року переходу на спрощену систему оподаткування за попередній календарний рік не додається до Заяви. </w:t>
      </w:r>
    </w:p>
    <w:p w:rsidR="00AE195A" w:rsidRDefault="00AE195A" w:rsidP="006703F3">
      <w:pPr>
        <w:spacing w:after="0"/>
        <w:ind w:firstLine="567"/>
      </w:pPr>
    </w:p>
    <w:sectPr w:rsidR="00AE195A" w:rsidSect="00AE195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03F3"/>
    <w:rsid w:val="006703F3"/>
    <w:rsid w:val="00AE195A"/>
    <w:rsid w:val="00D764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5A"/>
  </w:style>
  <w:style w:type="paragraph" w:styleId="1">
    <w:name w:val="heading 1"/>
    <w:basedOn w:val="a"/>
    <w:link w:val="10"/>
    <w:uiPriority w:val="9"/>
    <w:qFormat/>
    <w:rsid w:val="00670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3F3"/>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6703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6703F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703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986193">
      <w:bodyDiv w:val="1"/>
      <w:marLeft w:val="0"/>
      <w:marRight w:val="0"/>
      <w:marTop w:val="0"/>
      <w:marBottom w:val="0"/>
      <w:divBdr>
        <w:top w:val="none" w:sz="0" w:space="0" w:color="auto"/>
        <w:left w:val="none" w:sz="0" w:space="0" w:color="auto"/>
        <w:bottom w:val="none" w:sz="0" w:space="0" w:color="auto"/>
        <w:right w:val="none" w:sz="0" w:space="0" w:color="auto"/>
      </w:divBdr>
      <w:divsChild>
        <w:div w:id="1576865021">
          <w:marLeft w:val="0"/>
          <w:marRight w:val="0"/>
          <w:marTop w:val="0"/>
          <w:marBottom w:val="0"/>
          <w:divBdr>
            <w:top w:val="none" w:sz="0" w:space="0" w:color="auto"/>
            <w:left w:val="none" w:sz="0" w:space="0" w:color="auto"/>
            <w:bottom w:val="none" w:sz="0" w:space="0" w:color="auto"/>
            <w:right w:val="none" w:sz="0" w:space="0" w:color="auto"/>
          </w:divBdr>
          <w:divsChild>
            <w:div w:id="1535462594">
              <w:marLeft w:val="0"/>
              <w:marRight w:val="0"/>
              <w:marTop w:val="0"/>
              <w:marBottom w:val="0"/>
              <w:divBdr>
                <w:top w:val="none" w:sz="0" w:space="0" w:color="auto"/>
                <w:left w:val="none" w:sz="0" w:space="0" w:color="auto"/>
                <w:bottom w:val="none" w:sz="0" w:space="0" w:color="auto"/>
                <w:right w:val="none" w:sz="0" w:space="0" w:color="auto"/>
              </w:divBdr>
            </w:div>
          </w:divsChild>
        </w:div>
        <w:div w:id="2116944139">
          <w:marLeft w:val="0"/>
          <w:marRight w:val="0"/>
          <w:marTop w:val="0"/>
          <w:marBottom w:val="0"/>
          <w:divBdr>
            <w:top w:val="none" w:sz="0" w:space="0" w:color="auto"/>
            <w:left w:val="none" w:sz="0" w:space="0" w:color="auto"/>
            <w:bottom w:val="none" w:sz="0" w:space="0" w:color="auto"/>
            <w:right w:val="none" w:sz="0" w:space="0" w:color="auto"/>
          </w:divBdr>
          <w:divsChild>
            <w:div w:id="1392927908">
              <w:marLeft w:val="0"/>
              <w:marRight w:val="0"/>
              <w:marTop w:val="0"/>
              <w:marBottom w:val="0"/>
              <w:divBdr>
                <w:top w:val="none" w:sz="0" w:space="0" w:color="auto"/>
                <w:left w:val="none" w:sz="0" w:space="0" w:color="auto"/>
                <w:bottom w:val="none" w:sz="0" w:space="0" w:color="auto"/>
                <w:right w:val="none" w:sz="0" w:space="0" w:color="auto"/>
              </w:divBdr>
              <w:divsChild>
                <w:div w:id="13942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2931</Words>
  <Characters>1671</Characters>
  <Application>Microsoft Office Word</Application>
  <DocSecurity>0</DocSecurity>
  <Lines>13</Lines>
  <Paragraphs>9</Paragraphs>
  <ScaleCrop>false</ScaleCrop>
  <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2025-09-12T06:14:00Z</dcterms:created>
  <dcterms:modified xsi:type="dcterms:W3CDTF">2025-09-12T06:14:00Z</dcterms:modified>
</cp:coreProperties>
</file>