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7F" w:rsidRDefault="002E207F" w:rsidP="002E207F">
      <w:pPr>
        <w:shd w:val="clear" w:color="auto" w:fill="FFFFFF"/>
        <w:ind w:left="4536"/>
        <w:textAlignment w:val="baseline"/>
        <w:rPr>
          <w:color w:val="000000"/>
          <w:sz w:val="28"/>
          <w:szCs w:val="28"/>
          <w:lang w:val="uk-UA"/>
        </w:rPr>
      </w:pPr>
      <w:r>
        <w:rPr>
          <w:color w:val="000000"/>
          <w:sz w:val="28"/>
          <w:szCs w:val="28"/>
          <w:lang w:val="uk-UA"/>
        </w:rPr>
        <w:t>ЗАТВЕРДЖЕНО</w:t>
      </w:r>
    </w:p>
    <w:p w:rsidR="002E207F" w:rsidRDefault="002E207F" w:rsidP="002E207F">
      <w:pPr>
        <w:ind w:left="4536"/>
        <w:jc w:val="both"/>
        <w:rPr>
          <w:kern w:val="2"/>
          <w:sz w:val="28"/>
          <w:szCs w:val="28"/>
          <w:lang w:val="uk-UA"/>
        </w:rPr>
      </w:pPr>
      <w:r w:rsidRPr="000A1EFD">
        <w:rPr>
          <w:kern w:val="2"/>
          <w:sz w:val="28"/>
          <w:szCs w:val="28"/>
          <w:lang w:val="uk-UA"/>
        </w:rPr>
        <w:t xml:space="preserve">рішення </w:t>
      </w:r>
      <w:proofErr w:type="spellStart"/>
      <w:r w:rsidRPr="000A1EFD">
        <w:rPr>
          <w:kern w:val="2"/>
          <w:sz w:val="28"/>
          <w:szCs w:val="28"/>
          <w:lang w:val="uk-UA"/>
        </w:rPr>
        <w:t>Брагинівської</w:t>
      </w:r>
      <w:proofErr w:type="spellEnd"/>
      <w:r w:rsidRPr="000A1EFD">
        <w:rPr>
          <w:kern w:val="2"/>
          <w:sz w:val="28"/>
          <w:szCs w:val="28"/>
          <w:lang w:val="uk-UA"/>
        </w:rPr>
        <w:t xml:space="preserve"> сільської ради</w:t>
      </w:r>
    </w:p>
    <w:p w:rsidR="002E207F" w:rsidRPr="00676DA0" w:rsidRDefault="002E207F" w:rsidP="002E207F">
      <w:pPr>
        <w:ind w:left="4536"/>
        <w:jc w:val="both"/>
        <w:rPr>
          <w:rFonts w:eastAsia="Calibri"/>
          <w:sz w:val="28"/>
          <w:szCs w:val="28"/>
          <w:lang w:val="uk-UA"/>
        </w:rPr>
      </w:pPr>
      <w:r>
        <w:rPr>
          <w:sz w:val="28"/>
          <w:szCs w:val="28"/>
          <w:lang w:val="uk-UA"/>
        </w:rPr>
        <w:t>27 вересня</w:t>
      </w:r>
      <w:r w:rsidRPr="00B229C6">
        <w:rPr>
          <w:sz w:val="28"/>
          <w:szCs w:val="28"/>
          <w:lang w:val="uk-UA"/>
        </w:rPr>
        <w:t xml:space="preserve"> 2023 року</w:t>
      </w:r>
      <w:r w:rsidRPr="00B229C6">
        <w:rPr>
          <w:rFonts w:eastAsia="Calibri"/>
          <w:sz w:val="28"/>
          <w:szCs w:val="28"/>
          <w:lang w:val="uk-UA"/>
        </w:rPr>
        <w:t xml:space="preserve"> </w:t>
      </w:r>
      <w:r w:rsidRPr="00B229C6">
        <w:rPr>
          <w:sz w:val="28"/>
          <w:szCs w:val="28"/>
          <w:lang w:val="uk-UA"/>
        </w:rPr>
        <w:t xml:space="preserve">№ </w:t>
      </w:r>
      <w:r w:rsidR="00B05023">
        <w:rPr>
          <w:sz w:val="28"/>
          <w:szCs w:val="28"/>
          <w:lang w:val="uk-UA"/>
        </w:rPr>
        <w:t>1007</w:t>
      </w:r>
      <w:r w:rsidRPr="00B229C6">
        <w:rPr>
          <w:sz w:val="28"/>
          <w:szCs w:val="28"/>
          <w:lang w:val="uk-UA"/>
        </w:rPr>
        <w:t>-</w:t>
      </w:r>
      <w:r>
        <w:rPr>
          <w:sz w:val="28"/>
          <w:szCs w:val="28"/>
          <w:lang w:val="uk-UA"/>
        </w:rPr>
        <w:t>25</w:t>
      </w:r>
      <w:r w:rsidRPr="00B229C6">
        <w:rPr>
          <w:sz w:val="28"/>
          <w:szCs w:val="28"/>
          <w:lang w:val="uk-UA"/>
        </w:rPr>
        <w:t>/VIII</w:t>
      </w:r>
    </w:p>
    <w:p w:rsidR="00CD37BD" w:rsidRPr="00E92B9A" w:rsidRDefault="00CD37BD" w:rsidP="00E92B9A">
      <w:pPr>
        <w:jc w:val="center"/>
        <w:rPr>
          <w:rFonts w:eastAsiaTheme="minorHAnsi"/>
          <w:sz w:val="28"/>
          <w:szCs w:val="28"/>
          <w:lang w:val="uk-UA" w:eastAsia="en-US"/>
        </w:rPr>
      </w:pPr>
    </w:p>
    <w:p w:rsidR="00E92B9A" w:rsidRPr="00E92B9A" w:rsidRDefault="00E92B9A" w:rsidP="00E92B9A">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t>РЕГЛАМЕНТ</w:t>
      </w:r>
    </w:p>
    <w:p w:rsidR="00E92B9A" w:rsidRPr="00E92B9A" w:rsidRDefault="002E207F" w:rsidP="00E92B9A">
      <w:pPr>
        <w:pStyle w:val="a3"/>
        <w:shd w:val="clear" w:color="auto" w:fill="FFFFFF"/>
        <w:spacing w:before="0" w:beforeAutospacing="0" w:after="0" w:afterAutospacing="0"/>
        <w:jc w:val="center"/>
        <w:textAlignment w:val="baseline"/>
        <w:rPr>
          <w:rStyle w:val="a4"/>
          <w:sz w:val="28"/>
          <w:szCs w:val="28"/>
          <w:bdr w:val="none" w:sz="0" w:space="0" w:color="auto" w:frame="1"/>
        </w:rPr>
      </w:pPr>
      <w:r>
        <w:rPr>
          <w:rStyle w:val="a4"/>
          <w:sz w:val="28"/>
          <w:szCs w:val="28"/>
          <w:bdr w:val="none" w:sz="0" w:space="0" w:color="auto" w:frame="1"/>
        </w:rPr>
        <w:t>в</w:t>
      </w:r>
      <w:r w:rsidR="00E92B9A" w:rsidRPr="00E92B9A">
        <w:rPr>
          <w:rStyle w:val="a4"/>
          <w:sz w:val="28"/>
          <w:szCs w:val="28"/>
          <w:bdr w:val="none" w:sz="0" w:space="0" w:color="auto" w:frame="1"/>
        </w:rPr>
        <w:t xml:space="preserve">ідділу «Центр надання адміністративних послуг» </w:t>
      </w:r>
    </w:p>
    <w:p w:rsidR="00E92B9A" w:rsidRPr="00E92B9A" w:rsidRDefault="00E92B9A" w:rsidP="00E92B9A">
      <w:pPr>
        <w:pStyle w:val="a3"/>
        <w:shd w:val="clear" w:color="auto" w:fill="FFFFFF"/>
        <w:spacing w:before="0" w:beforeAutospacing="0" w:after="0" w:afterAutospacing="0"/>
        <w:jc w:val="center"/>
        <w:textAlignment w:val="baseline"/>
        <w:rPr>
          <w:rStyle w:val="a4"/>
          <w:sz w:val="28"/>
          <w:szCs w:val="28"/>
          <w:bdr w:val="none" w:sz="0" w:space="0" w:color="auto" w:frame="1"/>
        </w:rPr>
      </w:pPr>
      <w:proofErr w:type="spellStart"/>
      <w:r w:rsidRPr="00E92B9A">
        <w:rPr>
          <w:rStyle w:val="a4"/>
          <w:sz w:val="28"/>
          <w:szCs w:val="28"/>
          <w:bdr w:val="none" w:sz="0" w:space="0" w:color="auto" w:frame="1"/>
        </w:rPr>
        <w:t>Брагинівської</w:t>
      </w:r>
      <w:proofErr w:type="spellEnd"/>
      <w:r w:rsidRPr="00E92B9A">
        <w:rPr>
          <w:rStyle w:val="a4"/>
          <w:sz w:val="28"/>
          <w:szCs w:val="28"/>
          <w:bdr w:val="none" w:sz="0" w:space="0" w:color="auto" w:frame="1"/>
        </w:rPr>
        <w:t xml:space="preserve"> сільської ради</w:t>
      </w:r>
    </w:p>
    <w:p w:rsidR="00E92B9A" w:rsidRPr="00E92B9A" w:rsidRDefault="00E92B9A" w:rsidP="00E92B9A">
      <w:pPr>
        <w:pStyle w:val="a3"/>
        <w:shd w:val="clear" w:color="auto" w:fill="FFFFFF"/>
        <w:spacing w:before="0" w:beforeAutospacing="0" w:after="0" w:afterAutospacing="0"/>
        <w:jc w:val="center"/>
        <w:textAlignment w:val="baseline"/>
        <w:rPr>
          <w:sz w:val="28"/>
          <w:szCs w:val="28"/>
        </w:rPr>
      </w:pPr>
      <w:r w:rsidRPr="00E92B9A">
        <w:rPr>
          <w:sz w:val="28"/>
          <w:szCs w:val="28"/>
        </w:rPr>
        <w:t> </w:t>
      </w:r>
    </w:p>
    <w:p w:rsidR="00E92B9A" w:rsidRPr="00E92B9A" w:rsidRDefault="00E92B9A" w:rsidP="00E92B9A">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t>I. Загальна частина</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1. Цей Регламент визначає порядок організації роботи відділу «Центр надання адміністративних послуг» </w:t>
      </w:r>
      <w:proofErr w:type="spellStart"/>
      <w:r w:rsidRPr="00E92B9A">
        <w:rPr>
          <w:sz w:val="28"/>
          <w:szCs w:val="28"/>
        </w:rPr>
        <w:t>Брагинівської</w:t>
      </w:r>
      <w:proofErr w:type="spellEnd"/>
      <w:r w:rsidRPr="00E92B9A">
        <w:rPr>
          <w:sz w:val="28"/>
          <w:szCs w:val="28"/>
        </w:rPr>
        <w:t xml:space="preserve"> сільської ради (далі – центр), віддаленого робочого місця адміністратора, порядок дій адміністраторів центру та їх взаємодії із суб’єктами надання адміністративних послуг.</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2. У цьому Регламенті терміни вживаються у значенні, наведеному в  Законі України </w:t>
      </w:r>
      <w:proofErr w:type="spellStart"/>
      <w:r w:rsidRPr="00E92B9A">
        <w:rPr>
          <w:sz w:val="28"/>
          <w:szCs w:val="28"/>
        </w:rPr>
        <w:t>“Про</w:t>
      </w:r>
      <w:proofErr w:type="spellEnd"/>
      <w:r w:rsidRPr="00E92B9A">
        <w:rPr>
          <w:sz w:val="28"/>
          <w:szCs w:val="28"/>
        </w:rPr>
        <w:t xml:space="preserve"> адміністративні </w:t>
      </w:r>
      <w:proofErr w:type="spellStart"/>
      <w:r w:rsidRPr="00E92B9A">
        <w:rPr>
          <w:sz w:val="28"/>
          <w:szCs w:val="28"/>
        </w:rPr>
        <w:t>послуги”</w:t>
      </w:r>
      <w:proofErr w:type="spellEnd"/>
      <w:r w:rsidRPr="00E92B9A">
        <w:rPr>
          <w:sz w:val="28"/>
          <w:szCs w:val="28"/>
        </w:rPr>
        <w:t>.</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3. Надання адміністративних послуг у центрі здійснюється з дотриманням таких принципів:</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верховенства права, у тому числі законності та юридичної визначеності;</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стабільності;</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рівності перед законом;</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відкритості та прозорості;</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оперативності та своєчасності;</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доступності інформації про надання адміністративних послуг;</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захищеності персональних даних;</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раціональної мінімізації кількості документів та процедурних дій, що вимагаються для отримання адміністративних послуг;</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неупередженості та справедливості;</w:t>
      </w:r>
    </w:p>
    <w:p w:rsidR="00E92B9A" w:rsidRPr="00E92B9A" w:rsidRDefault="00E92B9A" w:rsidP="00E92B9A">
      <w:pPr>
        <w:numPr>
          <w:ilvl w:val="0"/>
          <w:numId w:val="4"/>
        </w:numPr>
        <w:shd w:val="clear" w:color="auto" w:fill="FFFFFF"/>
        <w:ind w:left="0" w:firstLine="709"/>
        <w:jc w:val="both"/>
        <w:textAlignment w:val="baseline"/>
        <w:rPr>
          <w:sz w:val="28"/>
          <w:szCs w:val="28"/>
          <w:lang w:val="uk-UA"/>
        </w:rPr>
      </w:pPr>
      <w:r w:rsidRPr="00E92B9A">
        <w:rPr>
          <w:sz w:val="28"/>
          <w:szCs w:val="28"/>
          <w:lang w:val="uk-UA"/>
        </w:rPr>
        <w:t>доступності та зручності для суб’єктів звернення.</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E92B9A" w:rsidRPr="00E92B9A" w:rsidRDefault="00E92B9A" w:rsidP="00E92B9A">
      <w:pPr>
        <w:pStyle w:val="a3"/>
        <w:shd w:val="clear" w:color="auto" w:fill="FFFFFF"/>
        <w:spacing w:before="0" w:beforeAutospacing="0" w:after="0" w:afterAutospacing="0"/>
        <w:ind w:firstLine="709"/>
        <w:textAlignment w:val="baseline"/>
        <w:rPr>
          <w:sz w:val="28"/>
          <w:szCs w:val="28"/>
        </w:rPr>
      </w:pPr>
      <w:r w:rsidRPr="00E92B9A">
        <w:rPr>
          <w:sz w:val="28"/>
          <w:szCs w:val="28"/>
        </w:rPr>
        <w:t> </w:t>
      </w:r>
    </w:p>
    <w:p w:rsidR="00E92B9A" w:rsidRPr="00E92B9A" w:rsidRDefault="00E92B9A" w:rsidP="00E92B9A">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t>II. Вимоги до приміщення, у якому розміщується центр</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 1. Центр розміщується в будівлі </w:t>
      </w:r>
      <w:proofErr w:type="spellStart"/>
      <w:r>
        <w:rPr>
          <w:sz w:val="28"/>
          <w:szCs w:val="28"/>
        </w:rPr>
        <w:t>Брагинівської</w:t>
      </w:r>
      <w:proofErr w:type="spellEnd"/>
      <w:r>
        <w:rPr>
          <w:sz w:val="28"/>
          <w:szCs w:val="28"/>
        </w:rPr>
        <w:t xml:space="preserve"> сільської</w:t>
      </w:r>
      <w:r w:rsidRPr="00E92B9A">
        <w:rPr>
          <w:sz w:val="28"/>
          <w:szCs w:val="28"/>
        </w:rPr>
        <w:t xml:space="preserve"> ради (далі – рада) на першому поверсі.</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На вході до приміщення (будівлі) розміщуються вивіска з найменуванням центру та табличка з інформацією про його місцезнаходження, графік роботи тощо.</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Графік роботи центру,  віддаленого робочого місця адміністратора такого центру затверджується </w:t>
      </w:r>
      <w:r>
        <w:rPr>
          <w:sz w:val="28"/>
          <w:szCs w:val="28"/>
        </w:rPr>
        <w:t>сільською</w:t>
      </w:r>
      <w:r w:rsidRPr="00E92B9A">
        <w:rPr>
          <w:sz w:val="28"/>
          <w:szCs w:val="28"/>
        </w:rPr>
        <w:t xml:space="preserve"> радою, з урахуванням потреб суб’єктів звернення та відповідно до вимог </w:t>
      </w:r>
      <w:hyperlink r:id="rId6" w:anchor="n3" w:tgtFrame="_blank" w:history="1">
        <w:r w:rsidRPr="00E92B9A">
          <w:rPr>
            <w:rStyle w:val="ab"/>
            <w:color w:val="auto"/>
            <w:sz w:val="28"/>
            <w:szCs w:val="28"/>
            <w:u w:val="none"/>
            <w:bdr w:val="none" w:sz="0" w:space="0" w:color="auto" w:frame="1"/>
          </w:rPr>
          <w:t xml:space="preserve">Закону України </w:t>
        </w:r>
        <w:proofErr w:type="spellStart"/>
        <w:r w:rsidRPr="00E92B9A">
          <w:rPr>
            <w:rStyle w:val="ab"/>
            <w:color w:val="auto"/>
            <w:sz w:val="28"/>
            <w:szCs w:val="28"/>
            <w:u w:val="none"/>
            <w:bdr w:val="none" w:sz="0" w:space="0" w:color="auto" w:frame="1"/>
          </w:rPr>
          <w:t>“Про</w:t>
        </w:r>
        <w:proofErr w:type="spellEnd"/>
        <w:r w:rsidRPr="00E92B9A">
          <w:rPr>
            <w:rStyle w:val="ab"/>
            <w:color w:val="auto"/>
            <w:sz w:val="28"/>
            <w:szCs w:val="28"/>
            <w:u w:val="none"/>
            <w:bdr w:val="none" w:sz="0" w:space="0" w:color="auto" w:frame="1"/>
          </w:rPr>
          <w:t xml:space="preserve"> адміністративні </w:t>
        </w:r>
        <w:proofErr w:type="spellStart"/>
        <w:r w:rsidRPr="00E92B9A">
          <w:rPr>
            <w:rStyle w:val="ab"/>
            <w:color w:val="auto"/>
            <w:sz w:val="28"/>
            <w:szCs w:val="28"/>
            <w:u w:val="none"/>
            <w:bdr w:val="none" w:sz="0" w:space="0" w:color="auto" w:frame="1"/>
          </w:rPr>
          <w:t>послуги”</w:t>
        </w:r>
        <w:proofErr w:type="spellEnd"/>
      </w:hyperlink>
      <w:r w:rsidRPr="00E92B9A">
        <w:rPr>
          <w:sz w:val="28"/>
          <w:szCs w:val="28"/>
        </w:rPr>
        <w:t>.</w:t>
      </w:r>
    </w:p>
    <w:p w:rsid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Цент</w:t>
      </w:r>
      <w:r>
        <w:rPr>
          <w:sz w:val="28"/>
          <w:szCs w:val="28"/>
        </w:rPr>
        <w:t>р працює за наступним графіком:</w:t>
      </w:r>
    </w:p>
    <w:p w:rsidR="00E92B9A" w:rsidRPr="002E207F" w:rsidRDefault="00E92B9A" w:rsidP="00E92B9A">
      <w:pPr>
        <w:pStyle w:val="a3"/>
        <w:shd w:val="clear" w:color="auto" w:fill="FFFFFF"/>
        <w:spacing w:before="0" w:beforeAutospacing="0" w:after="0" w:afterAutospacing="0"/>
        <w:ind w:firstLine="709"/>
        <w:jc w:val="both"/>
        <w:textAlignment w:val="baseline"/>
        <w:rPr>
          <w:sz w:val="28"/>
          <w:szCs w:val="28"/>
        </w:rPr>
      </w:pPr>
      <w:r w:rsidRPr="002E207F">
        <w:rPr>
          <w:sz w:val="28"/>
          <w:szCs w:val="28"/>
        </w:rPr>
        <w:lastRenderedPageBreak/>
        <w:t>понеділок</w:t>
      </w:r>
      <w:r w:rsidR="002E207F" w:rsidRPr="002E207F">
        <w:rPr>
          <w:sz w:val="28"/>
          <w:szCs w:val="28"/>
        </w:rPr>
        <w:t xml:space="preserve"> - четвер</w:t>
      </w:r>
      <w:r w:rsidRPr="002E207F">
        <w:rPr>
          <w:sz w:val="28"/>
          <w:szCs w:val="28"/>
        </w:rPr>
        <w:t xml:space="preserve"> з 8-00 до 1</w:t>
      </w:r>
      <w:r w:rsidR="008D1EAC">
        <w:rPr>
          <w:sz w:val="28"/>
          <w:szCs w:val="28"/>
        </w:rPr>
        <w:t>6</w:t>
      </w:r>
      <w:r w:rsidRPr="002E207F">
        <w:rPr>
          <w:sz w:val="28"/>
          <w:szCs w:val="28"/>
        </w:rPr>
        <w:t>-00 годин,</w:t>
      </w:r>
    </w:p>
    <w:p w:rsidR="00E92B9A" w:rsidRPr="002E207F" w:rsidRDefault="002E207F" w:rsidP="00E92B9A">
      <w:pPr>
        <w:pStyle w:val="a3"/>
        <w:shd w:val="clear" w:color="auto" w:fill="FFFFFF"/>
        <w:spacing w:before="0" w:beforeAutospacing="0" w:after="0" w:afterAutospacing="0"/>
        <w:ind w:firstLine="709"/>
        <w:jc w:val="both"/>
        <w:textAlignment w:val="baseline"/>
        <w:rPr>
          <w:sz w:val="28"/>
          <w:szCs w:val="28"/>
        </w:rPr>
      </w:pPr>
      <w:r w:rsidRPr="002E207F">
        <w:rPr>
          <w:sz w:val="28"/>
          <w:szCs w:val="28"/>
        </w:rPr>
        <w:t>п’ятниця</w:t>
      </w:r>
      <w:r w:rsidR="00E92B9A" w:rsidRPr="002E207F">
        <w:rPr>
          <w:sz w:val="28"/>
          <w:szCs w:val="28"/>
        </w:rPr>
        <w:t xml:space="preserve"> з 8-00 до </w:t>
      </w:r>
      <w:r w:rsidRPr="002E207F">
        <w:rPr>
          <w:sz w:val="28"/>
          <w:szCs w:val="28"/>
        </w:rPr>
        <w:t>15-</w:t>
      </w:r>
      <w:r w:rsidR="008D1EAC">
        <w:rPr>
          <w:sz w:val="28"/>
          <w:szCs w:val="28"/>
        </w:rPr>
        <w:t>00</w:t>
      </w:r>
      <w:r w:rsidRPr="002E207F">
        <w:rPr>
          <w:sz w:val="28"/>
          <w:szCs w:val="28"/>
        </w:rPr>
        <w:t xml:space="preserve"> </w:t>
      </w:r>
      <w:r w:rsidR="00E92B9A" w:rsidRPr="002E207F">
        <w:rPr>
          <w:sz w:val="28"/>
          <w:szCs w:val="28"/>
        </w:rPr>
        <w:t>годин,</w:t>
      </w:r>
    </w:p>
    <w:p w:rsidR="00E92B9A" w:rsidRPr="002E207F" w:rsidRDefault="008D1EAC" w:rsidP="00E92B9A">
      <w:pPr>
        <w:pStyle w:val="a3"/>
        <w:shd w:val="clear" w:color="auto" w:fill="FFFFFF"/>
        <w:spacing w:before="0" w:beforeAutospacing="0" w:after="0" w:afterAutospacing="0"/>
        <w:ind w:firstLine="709"/>
        <w:jc w:val="both"/>
        <w:textAlignment w:val="baseline"/>
        <w:rPr>
          <w:sz w:val="28"/>
          <w:szCs w:val="28"/>
        </w:rPr>
      </w:pPr>
      <w:r>
        <w:rPr>
          <w:sz w:val="28"/>
          <w:szCs w:val="28"/>
        </w:rPr>
        <w:t xml:space="preserve">без </w:t>
      </w:r>
      <w:r w:rsidR="002E207F" w:rsidRPr="002E207F">
        <w:rPr>
          <w:sz w:val="28"/>
          <w:szCs w:val="28"/>
        </w:rPr>
        <w:t>перерв</w:t>
      </w:r>
      <w:r>
        <w:rPr>
          <w:sz w:val="28"/>
          <w:szCs w:val="28"/>
        </w:rPr>
        <w:t>и</w:t>
      </w:r>
      <w:r w:rsidR="00E92B9A" w:rsidRPr="002E207F">
        <w:rPr>
          <w:sz w:val="28"/>
          <w:szCs w:val="28"/>
        </w:rPr>
        <w:t xml:space="preserve"> на обід</w:t>
      </w:r>
      <w:r w:rsidR="002E207F" w:rsidRPr="002E207F">
        <w:rPr>
          <w:sz w:val="28"/>
          <w:szCs w:val="28"/>
        </w:rPr>
        <w:t xml:space="preserve"> </w:t>
      </w:r>
    </w:p>
    <w:p w:rsidR="002E207F" w:rsidRPr="002E207F" w:rsidRDefault="002E207F" w:rsidP="00E92B9A">
      <w:pPr>
        <w:pStyle w:val="a3"/>
        <w:shd w:val="clear" w:color="auto" w:fill="FFFFFF"/>
        <w:spacing w:before="0" w:beforeAutospacing="0" w:after="0" w:afterAutospacing="0"/>
        <w:ind w:firstLine="709"/>
        <w:jc w:val="both"/>
        <w:textAlignment w:val="baseline"/>
        <w:rPr>
          <w:sz w:val="28"/>
          <w:szCs w:val="28"/>
        </w:rPr>
      </w:pPr>
      <w:r w:rsidRPr="002E207F">
        <w:rPr>
          <w:sz w:val="28"/>
          <w:szCs w:val="28"/>
        </w:rPr>
        <w:t>субота, неділя вихідний</w:t>
      </w:r>
    </w:p>
    <w:p w:rsidR="00E92B9A" w:rsidRPr="002E207F" w:rsidRDefault="00E92B9A" w:rsidP="00E92B9A">
      <w:pPr>
        <w:pStyle w:val="a3"/>
        <w:shd w:val="clear" w:color="auto" w:fill="FFFFFF"/>
        <w:spacing w:before="0" w:beforeAutospacing="0" w:after="0" w:afterAutospacing="0"/>
        <w:ind w:firstLine="709"/>
        <w:jc w:val="both"/>
        <w:textAlignment w:val="baseline"/>
        <w:rPr>
          <w:sz w:val="28"/>
          <w:szCs w:val="28"/>
        </w:rPr>
      </w:pPr>
      <w:r w:rsidRPr="002E207F">
        <w:rPr>
          <w:sz w:val="28"/>
          <w:szCs w:val="28"/>
        </w:rPr>
        <w:t xml:space="preserve">Вхід до приміщення центру облаштовується пандусом та поручнями з обох боків для осіб з інвалідністю та інших </w:t>
      </w:r>
      <w:proofErr w:type="spellStart"/>
      <w:r w:rsidRPr="002E207F">
        <w:rPr>
          <w:sz w:val="28"/>
          <w:szCs w:val="28"/>
        </w:rPr>
        <w:t>маломобільних</w:t>
      </w:r>
      <w:proofErr w:type="spellEnd"/>
      <w:r w:rsidRPr="002E207F">
        <w:rPr>
          <w:sz w:val="28"/>
          <w:szCs w:val="28"/>
        </w:rPr>
        <w:t xml:space="preserve"> груп населення, а також місцями для тимчасового розміщення дитячих колясок.</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2E207F">
        <w:rPr>
          <w:sz w:val="28"/>
          <w:szCs w:val="28"/>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2E207F">
        <w:rPr>
          <w:sz w:val="28"/>
          <w:szCs w:val="28"/>
        </w:rPr>
        <w:t>маломобільних</w:t>
      </w:r>
      <w:proofErr w:type="spellEnd"/>
      <w:r w:rsidRPr="002E207F">
        <w:rPr>
          <w:sz w:val="28"/>
          <w:szCs w:val="28"/>
        </w:rPr>
        <w:t xml:space="preserve"> груп населення.</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w:t>
      </w:r>
      <w:proofErr w:type="spellStart"/>
      <w:r w:rsidRPr="00E92B9A">
        <w:rPr>
          <w:sz w:val="28"/>
          <w:szCs w:val="28"/>
        </w:rPr>
        <w:t>“Про</w:t>
      </w:r>
      <w:proofErr w:type="spellEnd"/>
      <w:r w:rsidRPr="00E92B9A">
        <w:rPr>
          <w:sz w:val="28"/>
          <w:szCs w:val="28"/>
        </w:rPr>
        <w:t xml:space="preserve"> основи соціальної захищеності осіб з інвалідністю в </w:t>
      </w:r>
      <w:proofErr w:type="spellStart"/>
      <w:r w:rsidRPr="00E92B9A">
        <w:rPr>
          <w:sz w:val="28"/>
          <w:szCs w:val="28"/>
        </w:rPr>
        <w:t>Україні”</w:t>
      </w:r>
      <w:proofErr w:type="spellEnd"/>
      <w:r w:rsidRPr="00E92B9A">
        <w:rPr>
          <w:sz w:val="28"/>
          <w:szCs w:val="28"/>
        </w:rPr>
        <w:t xml:space="preserve">. Будівля, приміщення та стоянка центру облаштовуються з урахуванням потреб осіб з інвалідністю та інших </w:t>
      </w:r>
      <w:proofErr w:type="spellStart"/>
      <w:r w:rsidRPr="00E92B9A">
        <w:rPr>
          <w:sz w:val="28"/>
          <w:szCs w:val="28"/>
        </w:rPr>
        <w:t>маломобільних</w:t>
      </w:r>
      <w:proofErr w:type="spellEnd"/>
      <w:r w:rsidRPr="00E92B9A">
        <w:rPr>
          <w:sz w:val="28"/>
          <w:szCs w:val="28"/>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2. Приміщення Центру поділяється на відкриту та закриту частини.</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Відкрита частина включає:</w:t>
      </w:r>
    </w:p>
    <w:p w:rsidR="00E92B9A" w:rsidRPr="00E92B9A" w:rsidRDefault="00E92B9A" w:rsidP="00E92B9A">
      <w:pPr>
        <w:numPr>
          <w:ilvl w:val="0"/>
          <w:numId w:val="5"/>
        </w:numPr>
        <w:shd w:val="clear" w:color="auto" w:fill="FFFFFF"/>
        <w:ind w:left="0" w:firstLine="709"/>
        <w:jc w:val="both"/>
        <w:textAlignment w:val="baseline"/>
        <w:rPr>
          <w:sz w:val="28"/>
          <w:szCs w:val="28"/>
          <w:lang w:val="uk-UA"/>
        </w:rPr>
      </w:pPr>
      <w:r w:rsidRPr="00E92B9A">
        <w:rPr>
          <w:sz w:val="28"/>
          <w:szCs w:val="28"/>
          <w:lang w:val="uk-UA"/>
        </w:rPr>
        <w:t>сектор прийому;</w:t>
      </w:r>
    </w:p>
    <w:p w:rsidR="00E92B9A" w:rsidRPr="00E92B9A" w:rsidRDefault="00E92B9A" w:rsidP="00E92B9A">
      <w:pPr>
        <w:numPr>
          <w:ilvl w:val="0"/>
          <w:numId w:val="5"/>
        </w:numPr>
        <w:shd w:val="clear" w:color="auto" w:fill="FFFFFF"/>
        <w:ind w:left="0" w:firstLine="709"/>
        <w:jc w:val="both"/>
        <w:textAlignment w:val="baseline"/>
        <w:rPr>
          <w:sz w:val="28"/>
          <w:szCs w:val="28"/>
          <w:lang w:val="uk-UA"/>
        </w:rPr>
      </w:pPr>
      <w:r w:rsidRPr="00E92B9A">
        <w:rPr>
          <w:sz w:val="28"/>
          <w:szCs w:val="28"/>
          <w:lang w:val="uk-UA"/>
        </w:rPr>
        <w:t>сектор інформування;</w:t>
      </w:r>
    </w:p>
    <w:p w:rsidR="00E92B9A" w:rsidRPr="00E92B9A" w:rsidRDefault="00E92B9A" w:rsidP="00E92B9A">
      <w:pPr>
        <w:numPr>
          <w:ilvl w:val="0"/>
          <w:numId w:val="5"/>
        </w:numPr>
        <w:shd w:val="clear" w:color="auto" w:fill="FFFFFF"/>
        <w:ind w:left="0" w:firstLine="709"/>
        <w:jc w:val="both"/>
        <w:textAlignment w:val="baseline"/>
        <w:rPr>
          <w:sz w:val="28"/>
          <w:szCs w:val="28"/>
          <w:lang w:val="uk-UA"/>
        </w:rPr>
      </w:pPr>
      <w:r w:rsidRPr="00E92B9A">
        <w:rPr>
          <w:sz w:val="28"/>
          <w:szCs w:val="28"/>
          <w:lang w:val="uk-UA"/>
        </w:rPr>
        <w:t>сектор очікування;</w:t>
      </w:r>
    </w:p>
    <w:p w:rsidR="00E92B9A" w:rsidRPr="00E92B9A" w:rsidRDefault="00E92B9A" w:rsidP="00E92B9A">
      <w:pPr>
        <w:numPr>
          <w:ilvl w:val="0"/>
          <w:numId w:val="5"/>
        </w:numPr>
        <w:shd w:val="clear" w:color="auto" w:fill="FFFFFF"/>
        <w:ind w:left="0" w:firstLine="709"/>
        <w:jc w:val="both"/>
        <w:textAlignment w:val="baseline"/>
        <w:rPr>
          <w:sz w:val="28"/>
          <w:szCs w:val="28"/>
          <w:lang w:val="uk-UA"/>
        </w:rPr>
      </w:pPr>
      <w:r w:rsidRPr="00E92B9A">
        <w:rPr>
          <w:sz w:val="28"/>
          <w:szCs w:val="28"/>
          <w:lang w:val="uk-UA"/>
        </w:rPr>
        <w:t>сектор обслуговування.</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Відкрита частина розміщується на першому поверсі будівлі, де створені належні умови для безперешкодного доступу для осіб з інвалідністю та інших </w:t>
      </w:r>
      <w:proofErr w:type="spellStart"/>
      <w:r w:rsidRPr="00E92B9A">
        <w:rPr>
          <w:sz w:val="28"/>
          <w:szCs w:val="28"/>
        </w:rPr>
        <w:t>маломобільних</w:t>
      </w:r>
      <w:proofErr w:type="spellEnd"/>
      <w:r w:rsidRPr="00E92B9A">
        <w:rPr>
          <w:sz w:val="28"/>
          <w:szCs w:val="28"/>
        </w:rPr>
        <w:t xml:space="preserve"> груп населення до приміщень будівлі.</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Вхід до закритої частини центру суб’єктам звернення забороняється.</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Закрита частина розміщується на тому ж поверсі, що й відкрита частина.</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3. Сектор прийому облаштовується при вході до приміщення центру. У ньому здійснюється загальне інформування та консультування суб’єктів з</w:t>
      </w:r>
      <w:r>
        <w:rPr>
          <w:sz w:val="28"/>
          <w:szCs w:val="28"/>
        </w:rPr>
        <w:t>вернення з питань роботи центру.</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4. Сектор інформування облаштовується з метою ознайомлення суб’єктів звернення з порядком та умовами надання адміністративних послуг.</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lastRenderedPageBreak/>
        <w:t>У секторі інформування розміщуються інформаційні стенди, інформаційний термінал у зручному для перегляду місці, що містять актуальну, вичерпну інформацію, необхідну для одержання адміністративних послуг.</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5. Сектор очікування розміщується в просторому приміщенні та облаштовується столами для оформлення документів та в достатній кількості стільцями, кріслами тощо.</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У секторі очікування облаштовуються не менш як </w:t>
      </w:r>
      <w:r w:rsidR="00661699" w:rsidRPr="00661699">
        <w:rPr>
          <w:sz w:val="28"/>
          <w:szCs w:val="28"/>
        </w:rPr>
        <w:t>3</w:t>
      </w:r>
      <w:r w:rsidRPr="00661699">
        <w:rPr>
          <w:sz w:val="28"/>
          <w:szCs w:val="28"/>
        </w:rPr>
        <w:t xml:space="preserve"> місць для суб’єктів звернень.</w:t>
      </w:r>
    </w:p>
    <w:p w:rsidR="00E92B9A" w:rsidRPr="002E207F"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Сектор очікування у разі потреби обладнується автоматизованою системою керування чергою, системою звукового інформування осіб похилого </w:t>
      </w:r>
      <w:r w:rsidRPr="002E207F">
        <w:rPr>
          <w:sz w:val="28"/>
          <w:szCs w:val="28"/>
        </w:rPr>
        <w:t>віку та тих, що мають вади зору.</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2E207F">
        <w:rPr>
          <w:sz w:val="28"/>
          <w:szCs w:val="28"/>
        </w:rPr>
        <w:t>У приміщеннях, де розміщені центр і віддалене робоче місце адміністратора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6. Сектор обслуговування утворюється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центру.</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7. Площа секторів очікування та обслуговування центру,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rsidR="00E92B9A" w:rsidRPr="00E92B9A" w:rsidRDefault="00E92B9A" w:rsidP="00AE6C76">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Загальна площа секторів очікування та обслуговування становить для центру не менш </w:t>
      </w:r>
      <w:r w:rsidRPr="00661699">
        <w:rPr>
          <w:sz w:val="28"/>
          <w:szCs w:val="28"/>
        </w:rPr>
        <w:t xml:space="preserve">як </w:t>
      </w:r>
      <w:r w:rsidR="00661699" w:rsidRPr="00661699">
        <w:rPr>
          <w:sz w:val="28"/>
          <w:szCs w:val="28"/>
        </w:rPr>
        <w:t>3</w:t>
      </w:r>
      <w:r w:rsidRPr="00661699">
        <w:rPr>
          <w:sz w:val="28"/>
          <w:szCs w:val="28"/>
        </w:rPr>
        <w:t>0 кв. метрів.</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8. На інформаційних стендах або інформаційному терміналі розміщується інформація, зокрема, про:</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 xml:space="preserve">найменування центру, його місцезнаходження та місцезнаходження віддаленого робочого місця адміністратора номери телефонів для довідок, факсу, адресу </w:t>
      </w:r>
      <w:proofErr w:type="spellStart"/>
      <w:r w:rsidRPr="00E92B9A">
        <w:rPr>
          <w:sz w:val="28"/>
          <w:szCs w:val="28"/>
          <w:lang w:val="uk-UA"/>
        </w:rPr>
        <w:t>веб-сайту</w:t>
      </w:r>
      <w:proofErr w:type="spellEnd"/>
      <w:r w:rsidRPr="00E92B9A">
        <w:rPr>
          <w:sz w:val="28"/>
          <w:szCs w:val="28"/>
          <w:lang w:val="uk-UA"/>
        </w:rPr>
        <w:t>, електронної пошти;  </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графік роботи центру, віддаленого робочого місця адміністратора  (прийомні дні та години, вихідні дні);</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lastRenderedPageBreak/>
        <w:t>перелік адміністративних послуг, які надаються через центр, віддалене робоче місце адміністратора та відповідні інформаційні картки адміністративних послуг;</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строки надання адміністративних послуг;</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бланки заяв та інших документів, необхідних для звернення за отриманням адміністративних послуг, а також зразки їх заповнення;</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платіжні реквізити для оплати платних адміністративних послуг;</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супутні послуги, які надаються в приміщенні центру;</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прізвище, ім’я, по батькові керівника центру, контактні телефони, адресу електронної пошти;</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користування інформаційним терміналом (у разі (його) наявності);</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користування автоматизованою системою керування чергою (у разі її наявності);</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Положення про центр;</w:t>
      </w:r>
    </w:p>
    <w:p w:rsidR="00E92B9A" w:rsidRPr="00E92B9A" w:rsidRDefault="00E92B9A" w:rsidP="00E92B9A">
      <w:pPr>
        <w:numPr>
          <w:ilvl w:val="0"/>
          <w:numId w:val="6"/>
        </w:numPr>
        <w:shd w:val="clear" w:color="auto" w:fill="FFFFFF"/>
        <w:ind w:left="0" w:firstLine="709"/>
        <w:jc w:val="both"/>
        <w:textAlignment w:val="baseline"/>
        <w:rPr>
          <w:sz w:val="28"/>
          <w:szCs w:val="28"/>
          <w:lang w:val="uk-UA"/>
        </w:rPr>
      </w:pPr>
      <w:r w:rsidRPr="00E92B9A">
        <w:rPr>
          <w:sz w:val="28"/>
          <w:szCs w:val="28"/>
          <w:lang w:val="uk-UA"/>
        </w:rPr>
        <w:t>Регламент центру; </w:t>
      </w:r>
    </w:p>
    <w:p w:rsidR="00E92B9A" w:rsidRPr="00AA5FEA" w:rsidRDefault="00E92B9A" w:rsidP="00AA5FEA">
      <w:pPr>
        <w:numPr>
          <w:ilvl w:val="0"/>
          <w:numId w:val="6"/>
        </w:numPr>
        <w:shd w:val="clear" w:color="auto" w:fill="FFFFFF"/>
        <w:ind w:left="0" w:firstLine="709"/>
        <w:jc w:val="both"/>
        <w:textAlignment w:val="baseline"/>
        <w:rPr>
          <w:sz w:val="28"/>
          <w:szCs w:val="28"/>
          <w:lang w:val="uk-UA"/>
        </w:rPr>
      </w:pPr>
      <w:r w:rsidRPr="00E92B9A">
        <w:rPr>
          <w:sz w:val="28"/>
          <w:szCs w:val="28"/>
          <w:lang w:val="uk-UA"/>
        </w:rPr>
        <w:t>графік прийому суб’єктів звернення посадовими особами селищної ради у приміщенні центру, у приміщенні, де розміщено віддалене робоче місце адміністратора.</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9. Перелік адміністративних послуг, які надаються через центр, віддалене робоче місце адміністратора  розміщується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Перелік адміністративних послуг, які надаються через віддалене робоче місце адміністратора затверджується </w:t>
      </w:r>
      <w:r w:rsidR="00AA5FEA">
        <w:rPr>
          <w:sz w:val="28"/>
          <w:szCs w:val="28"/>
        </w:rPr>
        <w:t>сільською</w:t>
      </w:r>
      <w:r w:rsidRPr="00E92B9A">
        <w:rPr>
          <w:sz w:val="28"/>
          <w:szCs w:val="28"/>
        </w:rPr>
        <w:t xml:space="preserve"> радою, з урахуванням потреб суб’єктів звернення.</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10.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w:t>
      </w:r>
      <w:proofErr w:type="spellStart"/>
      <w:r w:rsidRPr="00E92B9A">
        <w:rPr>
          <w:sz w:val="28"/>
          <w:szCs w:val="28"/>
        </w:rPr>
        <w:t>веб-сайті</w:t>
      </w:r>
      <w:proofErr w:type="spellEnd"/>
      <w:r w:rsidRPr="00E92B9A">
        <w:rPr>
          <w:sz w:val="28"/>
          <w:szCs w:val="28"/>
        </w:rPr>
        <w:t xml:space="preserve"> селищної ради.</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11. Особам з інвалідністю та іншим </w:t>
      </w:r>
      <w:proofErr w:type="spellStart"/>
      <w:r w:rsidRPr="00E92B9A">
        <w:rPr>
          <w:sz w:val="28"/>
          <w:szCs w:val="28"/>
        </w:rPr>
        <w:t>маломобільним</w:t>
      </w:r>
      <w:proofErr w:type="spellEnd"/>
      <w:r w:rsidRPr="00E92B9A">
        <w:rPr>
          <w:sz w:val="28"/>
          <w:szCs w:val="28"/>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E92B9A">
        <w:rPr>
          <w:sz w:val="28"/>
          <w:szCs w:val="28"/>
        </w:rPr>
        <w:t>Брайля</w:t>
      </w:r>
      <w:proofErr w:type="spellEnd"/>
      <w:r w:rsidRPr="00E92B9A">
        <w:rPr>
          <w:sz w:val="28"/>
          <w:szCs w:val="28"/>
        </w:rPr>
        <w:t xml:space="preserve">. У разі можливості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E92B9A">
        <w:rPr>
          <w:sz w:val="28"/>
          <w:szCs w:val="28"/>
        </w:rPr>
        <w:t>маломобільних</w:t>
      </w:r>
      <w:proofErr w:type="spellEnd"/>
      <w:r w:rsidRPr="00E92B9A">
        <w:rPr>
          <w:sz w:val="28"/>
          <w:szCs w:val="28"/>
        </w:rPr>
        <w:t xml:space="preserve"> груп населення.</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Для забезпечення надання адміністративних послуг суб’єктам звернення, які є глухими, німими до роботи центру може залучатися перекладач жестової мови.</w:t>
      </w:r>
    </w:p>
    <w:p w:rsidR="00E92B9A" w:rsidRPr="00E92B9A" w:rsidRDefault="00E92B9A" w:rsidP="00E92B9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12. На основі узгоджених рішень із суб’єктами надання адміністративних послуг у роботі центру беруть участь представники суб’єктів надання адміністративних послуг для надання консультацій.</w:t>
      </w:r>
    </w:p>
    <w:p w:rsidR="00E92B9A" w:rsidRPr="00E92B9A" w:rsidRDefault="00E92B9A" w:rsidP="00E92B9A">
      <w:pPr>
        <w:pStyle w:val="a3"/>
        <w:shd w:val="clear" w:color="auto" w:fill="FFFFFF"/>
        <w:spacing w:before="0" w:beforeAutospacing="0" w:after="0" w:afterAutospacing="0"/>
        <w:ind w:firstLine="709"/>
        <w:textAlignment w:val="baseline"/>
        <w:rPr>
          <w:sz w:val="28"/>
          <w:szCs w:val="28"/>
        </w:rPr>
      </w:pPr>
      <w:r w:rsidRPr="00E92B9A">
        <w:rPr>
          <w:sz w:val="28"/>
          <w:szCs w:val="28"/>
        </w:rPr>
        <w:t> </w:t>
      </w:r>
    </w:p>
    <w:p w:rsidR="00E92B9A" w:rsidRPr="00E92B9A" w:rsidRDefault="00E92B9A" w:rsidP="00AA5FEA">
      <w:pPr>
        <w:pStyle w:val="a3"/>
        <w:shd w:val="clear" w:color="auto" w:fill="FFFFFF"/>
        <w:spacing w:before="0" w:beforeAutospacing="0" w:after="0" w:afterAutospacing="0"/>
        <w:textAlignment w:val="baseline"/>
        <w:rPr>
          <w:sz w:val="28"/>
          <w:szCs w:val="28"/>
        </w:rPr>
      </w:pPr>
      <w:r w:rsidRPr="00E92B9A">
        <w:rPr>
          <w:rStyle w:val="a4"/>
          <w:sz w:val="28"/>
          <w:szCs w:val="28"/>
          <w:bdr w:val="none" w:sz="0" w:space="0" w:color="auto" w:frame="1"/>
        </w:rPr>
        <w:t>III. Інформаційна та технологічна картки адміністративних послуг</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lastRenderedPageBreak/>
        <w:t xml:space="preserve"> 1. </w:t>
      </w:r>
      <w:r w:rsidR="00AA5FEA">
        <w:rPr>
          <w:sz w:val="28"/>
          <w:szCs w:val="28"/>
        </w:rPr>
        <w:t>Сільська</w:t>
      </w:r>
      <w:r w:rsidRPr="00E92B9A">
        <w:rPr>
          <w:sz w:val="28"/>
          <w:szCs w:val="28"/>
        </w:rPr>
        <w:t xml:space="preserve"> рада  та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2. У разі внесення змін до законодавства щодо надання адміністративної послуги суб’єкт її надання своєчасно інформує про це </w:t>
      </w:r>
      <w:r w:rsidR="00AA5FEA">
        <w:rPr>
          <w:sz w:val="28"/>
          <w:szCs w:val="28"/>
        </w:rPr>
        <w:t>сільську</w:t>
      </w:r>
      <w:r w:rsidRPr="00E92B9A">
        <w:rPr>
          <w:sz w:val="28"/>
          <w:szCs w:val="28"/>
        </w:rPr>
        <w:t xml:space="preserve"> раду, а також керівника центру, готує пропозиції щодо внесення змін до інформаційних та/або технологічних карток згідно із законодавством.</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w:t>
      </w:r>
    </w:p>
    <w:p w:rsidR="00E92B9A" w:rsidRPr="00E92B9A" w:rsidRDefault="00E92B9A" w:rsidP="00AA5FEA">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t>IV. Робота інформаційного підрозділу Центру</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1. Надання допомоги суб’єктам звернення у користуванні інформаційним терміналом та автоматизованою системою керування чергою, консультування із загальних питань організації роботи центру та порядку прийому суб’єктів звернення у центрі здійснює адміністратор центру.</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Адміністратор також:</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інформує за усним клопотанням суб’єкта звернення про належність порушеного ним питання до компетенції центру;</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надає іншу інформацію та допомогу, що необхідні суб’єктам звернення.</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2. На </w:t>
      </w:r>
      <w:proofErr w:type="spellStart"/>
      <w:r w:rsidRPr="00E92B9A">
        <w:rPr>
          <w:sz w:val="28"/>
          <w:szCs w:val="28"/>
        </w:rPr>
        <w:t>веб-сайті</w:t>
      </w:r>
      <w:proofErr w:type="spellEnd"/>
      <w:r w:rsidRPr="00E92B9A">
        <w:rPr>
          <w:sz w:val="28"/>
          <w:szCs w:val="28"/>
        </w:rPr>
        <w:t xml:space="preserve"> </w:t>
      </w:r>
      <w:r w:rsidR="00AA5FEA">
        <w:rPr>
          <w:sz w:val="28"/>
          <w:szCs w:val="28"/>
        </w:rPr>
        <w:t>сільської</w:t>
      </w:r>
      <w:r w:rsidRPr="00E92B9A">
        <w:rPr>
          <w:sz w:val="28"/>
          <w:szCs w:val="28"/>
        </w:rPr>
        <w:t xml:space="preserve"> ради в розділі </w:t>
      </w:r>
      <w:proofErr w:type="spellStart"/>
      <w:r w:rsidRPr="00E92B9A">
        <w:rPr>
          <w:sz w:val="28"/>
          <w:szCs w:val="28"/>
        </w:rPr>
        <w:t>“Адміністративні</w:t>
      </w:r>
      <w:proofErr w:type="spellEnd"/>
      <w:r w:rsidRPr="00E92B9A">
        <w:rPr>
          <w:sz w:val="28"/>
          <w:szCs w:val="28"/>
        </w:rPr>
        <w:t xml:space="preserve"> </w:t>
      </w:r>
      <w:proofErr w:type="spellStart"/>
      <w:r w:rsidRPr="00E92B9A">
        <w:rPr>
          <w:sz w:val="28"/>
          <w:szCs w:val="28"/>
        </w:rPr>
        <w:t>послуги”</w:t>
      </w:r>
      <w:proofErr w:type="spellEnd"/>
      <w:r w:rsidRPr="00E92B9A">
        <w:rPr>
          <w:sz w:val="28"/>
          <w:szCs w:val="28"/>
        </w:rPr>
        <w:t xml:space="preserve"> розміщується інформація, зазначена в пункті 8 розділу ІІ цього Регламенту, а також відомості про місце розташування центру, віддаленого робочого місця адміністратора центру, найближчі зупинки громадського транспорту, під’їзні шляхи, місця паркування, інша корисна для суб’єктів звернення інформація.</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3. Інформація, яка розміщується в приміщенні центру (в тому числі на інформаційному терміналі, в разі його наявності) та на </w:t>
      </w:r>
      <w:proofErr w:type="spellStart"/>
      <w:r w:rsidRPr="00E92B9A">
        <w:rPr>
          <w:sz w:val="28"/>
          <w:szCs w:val="28"/>
        </w:rPr>
        <w:t>веб-сайті</w:t>
      </w:r>
      <w:proofErr w:type="spellEnd"/>
      <w:r w:rsidRPr="00E92B9A">
        <w:rPr>
          <w:sz w:val="28"/>
          <w:szCs w:val="28"/>
        </w:rPr>
        <w:t xml:space="preserve"> селищної ради в розділі </w:t>
      </w:r>
      <w:proofErr w:type="spellStart"/>
      <w:r w:rsidRPr="00E92B9A">
        <w:rPr>
          <w:sz w:val="28"/>
          <w:szCs w:val="28"/>
        </w:rPr>
        <w:t>“Адміністративні</w:t>
      </w:r>
      <w:proofErr w:type="spellEnd"/>
      <w:r w:rsidRPr="00E92B9A">
        <w:rPr>
          <w:sz w:val="28"/>
          <w:szCs w:val="28"/>
        </w:rPr>
        <w:t xml:space="preserve"> </w:t>
      </w:r>
      <w:proofErr w:type="spellStart"/>
      <w:r w:rsidRPr="00E92B9A">
        <w:rPr>
          <w:sz w:val="28"/>
          <w:szCs w:val="28"/>
        </w:rPr>
        <w:t>послуги”</w:t>
      </w:r>
      <w:proofErr w:type="spellEnd"/>
      <w:r w:rsidRPr="00E92B9A">
        <w:rPr>
          <w:sz w:val="28"/>
          <w:szCs w:val="28"/>
        </w:rPr>
        <w:t>, має бути актуальною і вичерпною, зручною для пошуку та копіювання.</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4. Суб’єктам звернення, які звернулися до центру (до адміністратора, що працює на віддаленому робочому місці,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E92B9A" w:rsidRPr="00E92B9A" w:rsidRDefault="00E92B9A" w:rsidP="00E92B9A">
      <w:pPr>
        <w:pStyle w:val="a3"/>
        <w:shd w:val="clear" w:color="auto" w:fill="FFFFFF"/>
        <w:spacing w:before="0" w:beforeAutospacing="0" w:after="0" w:afterAutospacing="0"/>
        <w:ind w:firstLine="709"/>
        <w:textAlignment w:val="baseline"/>
        <w:rPr>
          <w:sz w:val="28"/>
          <w:szCs w:val="28"/>
        </w:rPr>
      </w:pPr>
      <w:r w:rsidRPr="00E92B9A">
        <w:rPr>
          <w:sz w:val="28"/>
          <w:szCs w:val="28"/>
        </w:rPr>
        <w:t> </w:t>
      </w:r>
    </w:p>
    <w:p w:rsidR="00E92B9A" w:rsidRPr="00E92B9A" w:rsidRDefault="00E92B9A" w:rsidP="00AA5FEA">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t>V. Керування чергою в Центрі</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1. З метою забезпечення зручності та оперативності обслуговування суб’єктів звернення у центрі (на віддаленому робочому місці адміністратора) вживаються заходи для запобігання утворенню черги, а у разі її утворення - для керування чергою.</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2. У разі запровадження автоматизованої системи керування чергою  суб’єкт звернення для прийому адміністратором центру реєструється за </w:t>
      </w:r>
      <w:r w:rsidRPr="00E92B9A">
        <w:rPr>
          <w:sz w:val="28"/>
          <w:szCs w:val="28"/>
        </w:rPr>
        <w:lastRenderedPageBreak/>
        <w:t>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3. У центрі, на віддаленому робочому місці адміністратора,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адміністратора центру, що працює на віддаленому робочому місці, з використанням телефонного зв’язку та/або електронної реєстрації на </w:t>
      </w:r>
      <w:proofErr w:type="spellStart"/>
      <w:r w:rsidRPr="00E92B9A">
        <w:rPr>
          <w:sz w:val="28"/>
          <w:szCs w:val="28"/>
        </w:rPr>
        <w:t>веб-сайті</w:t>
      </w:r>
      <w:proofErr w:type="spellEnd"/>
      <w:r w:rsidRPr="00E92B9A">
        <w:rPr>
          <w:sz w:val="28"/>
          <w:szCs w:val="28"/>
        </w:rPr>
        <w:t xml:space="preserve"> селищної ради  Прийом суб’єктів звернення, які зареєструвалися шляхом попереднього запису, здійснюється у визначені керівником центру години.</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4. Центр може здійснювати керування чергою в інший спосіб, гарантуючи дотримання принципу рівності суб’єктів звернення.</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w:t>
      </w:r>
    </w:p>
    <w:p w:rsidR="00E92B9A" w:rsidRPr="00E92B9A" w:rsidRDefault="00E92B9A" w:rsidP="00AA5FEA">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t>VI. Прийняття заяви та інших документів у центрі</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1.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на віддаленому робочому місці адміністратора).</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2.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w:t>
      </w:r>
      <w:proofErr w:type="spellStart"/>
      <w:r w:rsidRPr="00E92B9A">
        <w:rPr>
          <w:sz w:val="28"/>
          <w:szCs w:val="28"/>
        </w:rPr>
        <w:t>“Про</w:t>
      </w:r>
      <w:proofErr w:type="spellEnd"/>
      <w:r w:rsidRPr="00E92B9A">
        <w:rPr>
          <w:sz w:val="28"/>
          <w:szCs w:val="28"/>
        </w:rPr>
        <w:t xml:space="preserve"> дозвільну систему у сфері господарської </w:t>
      </w:r>
      <w:proofErr w:type="spellStart"/>
      <w:r w:rsidRPr="00E92B9A">
        <w:rPr>
          <w:sz w:val="28"/>
          <w:szCs w:val="28"/>
        </w:rPr>
        <w:t>діяльності”</w:t>
      </w:r>
      <w:proofErr w:type="spellEnd"/>
      <w:r w:rsidRPr="00E92B9A">
        <w:rPr>
          <w:sz w:val="28"/>
          <w:szCs w:val="28"/>
        </w:rPr>
        <w:t>.</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3. Суб’єкт звернення має право подати вхідний пакет документів у центрі, його віддаленому робочому місці адміністратора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w:t>
      </w:r>
      <w:r w:rsidR="005C6240">
        <w:rPr>
          <w:sz w:val="28"/>
          <w:szCs w:val="28"/>
        </w:rPr>
        <w:t>рганів місцевого самоврядування.</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lastRenderedPageBreak/>
        <w:t>4.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 </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5.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6.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7. Суб’єктові звернення надається примірник опису вхідного пакета документів за підписом і з </w:t>
      </w:r>
      <w:proofErr w:type="spellStart"/>
      <w:r w:rsidRPr="00E92B9A">
        <w:rPr>
          <w:sz w:val="28"/>
          <w:szCs w:val="28"/>
        </w:rPr>
        <w:t>проставленням</w:t>
      </w:r>
      <w:proofErr w:type="spellEnd"/>
      <w:r w:rsidRPr="00E92B9A">
        <w:rPr>
          <w:sz w:val="28"/>
          <w:szCs w:val="28"/>
        </w:rPr>
        <w:t xml:space="preserve"> печатки (штампа) відповідного адміністратора центру, а також відмітки про дату та час його складання. Другий примірник опису вхідного пакета документів зберігається в матеріалах справи, а через здійснення в центрі електронного документообігу – в електронній формі.</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8.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віддаленому робочому місці адміністратора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9.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Реєстрація та облік заяв, вхідних пакетів документів та оформлених результатів надання адміністративних послуг у центрі та на віддаленому робочому місці адміністратора ведеться централізовано, зокрема шляхом запровадження електронного документообігу.</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10.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E92B9A">
        <w:rPr>
          <w:sz w:val="28"/>
          <w:szCs w:val="28"/>
        </w:rPr>
        <w:t>відскановану</w:t>
      </w:r>
      <w:proofErr w:type="spellEnd"/>
      <w:r w:rsidRPr="00E92B9A">
        <w:rPr>
          <w:sz w:val="28"/>
          <w:szCs w:val="28"/>
        </w:rPr>
        <w:t xml:space="preserve"> копію) чи іншими засобами телекомунікаційного зв’язку або поштовим відправленням.</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t>11.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E92B9A" w:rsidRPr="00E92B9A" w:rsidRDefault="00E92B9A" w:rsidP="00AA5FEA">
      <w:pPr>
        <w:pStyle w:val="a3"/>
        <w:shd w:val="clear" w:color="auto" w:fill="FFFFFF"/>
        <w:spacing w:before="0" w:beforeAutospacing="0" w:after="0" w:afterAutospacing="0"/>
        <w:ind w:firstLine="709"/>
        <w:jc w:val="both"/>
        <w:textAlignment w:val="baseline"/>
        <w:rPr>
          <w:sz w:val="28"/>
          <w:szCs w:val="28"/>
        </w:rPr>
      </w:pPr>
      <w:r w:rsidRPr="00E92B9A">
        <w:rPr>
          <w:sz w:val="28"/>
          <w:szCs w:val="28"/>
        </w:rPr>
        <w:lastRenderedPageBreak/>
        <w:t>12.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E92B9A" w:rsidRPr="00E92B9A" w:rsidRDefault="00E92B9A" w:rsidP="005C6240">
      <w:pPr>
        <w:pStyle w:val="a3"/>
        <w:shd w:val="clear" w:color="auto" w:fill="FFFFFF"/>
        <w:spacing w:before="0" w:beforeAutospacing="0" w:after="0" w:afterAutospacing="0"/>
        <w:ind w:firstLine="709"/>
        <w:textAlignment w:val="baseline"/>
        <w:rPr>
          <w:sz w:val="28"/>
          <w:szCs w:val="28"/>
        </w:rPr>
      </w:pPr>
      <w:r w:rsidRPr="00E92B9A">
        <w:rPr>
          <w:sz w:val="28"/>
          <w:szCs w:val="28"/>
        </w:rPr>
        <w:t> </w:t>
      </w:r>
    </w:p>
    <w:p w:rsidR="00E92B9A" w:rsidRPr="00E92B9A" w:rsidRDefault="00E92B9A" w:rsidP="005C6240">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t>VII. Опрацювання справи (вхідного пакета документів)</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 1. Після вчинення дій, передбачених пунктами 1-12 розділу VI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w:t>
      </w:r>
      <w:proofErr w:type="spellStart"/>
      <w:r w:rsidRPr="00E92B9A">
        <w:rPr>
          <w:sz w:val="28"/>
          <w:szCs w:val="28"/>
        </w:rPr>
        <w:t>проставленням</w:t>
      </w:r>
      <w:proofErr w:type="spellEnd"/>
      <w:r w:rsidRPr="00E92B9A">
        <w:rPr>
          <w:sz w:val="28"/>
          <w:szCs w:val="28"/>
        </w:rPr>
        <w:t xml:space="preserve"> печатки (штампа) адміністратора, що передав відповідні документи.</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2. Передача справ у паперовій формі від центру (віддаленого робочого  місця адміністратора до суб’єкта надання адміністративної послуги здійснюється в порядку, визначеному </w:t>
      </w:r>
      <w:r w:rsidR="005C6240">
        <w:rPr>
          <w:sz w:val="28"/>
          <w:szCs w:val="28"/>
        </w:rPr>
        <w:t>сільською</w:t>
      </w:r>
      <w:r w:rsidRPr="00E92B9A">
        <w:rPr>
          <w:sz w:val="28"/>
          <w:szCs w:val="28"/>
        </w:rPr>
        <w:t xml:space="preserve"> радою,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E92B9A">
        <w:rPr>
          <w:sz w:val="28"/>
          <w:szCs w:val="28"/>
        </w:rPr>
        <w:t>відсканованих</w:t>
      </w:r>
      <w:proofErr w:type="spellEnd"/>
      <w:r w:rsidRPr="00E92B9A">
        <w:rPr>
          <w:sz w:val="28"/>
          <w:szCs w:val="28"/>
        </w:rPr>
        <w:t xml:space="preserve"> документів з використанням засобів телекомунікаційного зв’язку або в інший спосіб.</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3.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4.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5. Суб’єкт надання адміністративної послуги зобов’язаний:</w:t>
      </w:r>
    </w:p>
    <w:p w:rsidR="00E92B9A" w:rsidRPr="00E92B9A" w:rsidRDefault="00E92B9A" w:rsidP="005C6240">
      <w:pPr>
        <w:numPr>
          <w:ilvl w:val="0"/>
          <w:numId w:val="7"/>
        </w:numPr>
        <w:shd w:val="clear" w:color="auto" w:fill="FFFFFF"/>
        <w:ind w:left="0" w:firstLine="709"/>
        <w:jc w:val="both"/>
        <w:textAlignment w:val="baseline"/>
        <w:rPr>
          <w:sz w:val="28"/>
          <w:szCs w:val="28"/>
          <w:lang w:val="uk-UA"/>
        </w:rPr>
      </w:pPr>
      <w:r w:rsidRPr="00E92B9A">
        <w:rPr>
          <w:sz w:val="28"/>
          <w:szCs w:val="28"/>
          <w:lang w:val="uk-UA"/>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E92B9A" w:rsidRPr="00E92B9A" w:rsidRDefault="00E92B9A" w:rsidP="005C6240">
      <w:pPr>
        <w:numPr>
          <w:ilvl w:val="0"/>
          <w:numId w:val="7"/>
        </w:numPr>
        <w:shd w:val="clear" w:color="auto" w:fill="FFFFFF"/>
        <w:ind w:left="0" w:firstLine="709"/>
        <w:jc w:val="both"/>
        <w:textAlignment w:val="baseline"/>
        <w:rPr>
          <w:sz w:val="28"/>
          <w:szCs w:val="28"/>
          <w:lang w:val="uk-UA"/>
        </w:rPr>
      </w:pPr>
      <w:r w:rsidRPr="00E92B9A">
        <w:rPr>
          <w:sz w:val="28"/>
          <w:szCs w:val="28"/>
          <w:lang w:val="uk-UA"/>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E92B9A" w:rsidRPr="00E92B9A" w:rsidRDefault="00E92B9A" w:rsidP="00E92B9A">
      <w:pPr>
        <w:pStyle w:val="a3"/>
        <w:shd w:val="clear" w:color="auto" w:fill="FFFFFF"/>
        <w:spacing w:before="0" w:beforeAutospacing="0" w:after="0" w:afterAutospacing="0"/>
        <w:ind w:firstLine="709"/>
        <w:jc w:val="center"/>
        <w:textAlignment w:val="baseline"/>
        <w:rPr>
          <w:sz w:val="28"/>
          <w:szCs w:val="28"/>
        </w:rPr>
      </w:pPr>
      <w:r w:rsidRPr="00E92B9A">
        <w:rPr>
          <w:sz w:val="28"/>
          <w:szCs w:val="28"/>
        </w:rPr>
        <w:t> </w:t>
      </w:r>
    </w:p>
    <w:p w:rsidR="00E92B9A" w:rsidRPr="00E92B9A" w:rsidRDefault="00E92B9A" w:rsidP="005C6240">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t>VIII. Передача вихідного пакета документів суб’єктові звернення</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 1. Суб’єкт надання адміністративної послуги невідкладно, але не пізніше наступного робочого дня після оформлення результату надання </w:t>
      </w:r>
      <w:r w:rsidRPr="00E92B9A">
        <w:rPr>
          <w:sz w:val="28"/>
          <w:szCs w:val="28"/>
        </w:rPr>
        <w:lastRenderedPageBreak/>
        <w:t>адміністративної послуги, формує вихідний пакет документів та передає його до центру (віддаленого робочого місця адміністратора), про що зазначається в листі про проходження справи.</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2.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3.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w:t>
      </w:r>
      <w:r w:rsidR="00661699">
        <w:rPr>
          <w:sz w:val="28"/>
          <w:szCs w:val="28"/>
        </w:rPr>
        <w:t>сільською</w:t>
      </w:r>
      <w:r w:rsidRPr="00E92B9A">
        <w:rPr>
          <w:sz w:val="28"/>
          <w:szCs w:val="28"/>
        </w:rPr>
        <w:t xml:space="preserve"> радою, і зберігається в матеріалах справи.</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4. У разі </w:t>
      </w:r>
      <w:proofErr w:type="spellStart"/>
      <w:r w:rsidRPr="00E92B9A">
        <w:rPr>
          <w:sz w:val="28"/>
          <w:szCs w:val="28"/>
        </w:rPr>
        <w:t>незазначення</w:t>
      </w:r>
      <w:proofErr w:type="spellEnd"/>
      <w:r w:rsidRPr="00E92B9A">
        <w:rPr>
          <w:sz w:val="28"/>
          <w:szCs w:val="28"/>
        </w:rPr>
        <w:t xml:space="preserve">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5.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в електронній формі), негайно формує вихідний пакет документів та передає його суб’єктові звернення.</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6.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7.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w:t>
      </w:r>
      <w:r w:rsidR="00661699">
        <w:rPr>
          <w:sz w:val="28"/>
          <w:szCs w:val="28"/>
        </w:rPr>
        <w:t>сільською</w:t>
      </w:r>
      <w:r w:rsidRPr="00E92B9A">
        <w:rPr>
          <w:sz w:val="28"/>
          <w:szCs w:val="28"/>
        </w:rPr>
        <w:t xml:space="preserve"> радою може зберігатися в приміщенні центру, приміщенні, де розміщено віддалене робоче місце адміністратора.</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У разі надання адміністративної послуги за допомогою державних реєстрів інформація про послугу зберігається у відповідному реєстрі.</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Інформація про адміністративні послуги, надані адміністратором центру, що працює на віддаленому робочому місці, подається центру для узагальнення в порядку, визначеному регламентом центру.</w:t>
      </w:r>
    </w:p>
    <w:p w:rsid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Усі матеріали справи зберігаються у суб’єкта надання адміністративної послуги.</w:t>
      </w:r>
    </w:p>
    <w:p w:rsidR="005C6240" w:rsidRPr="00E92B9A" w:rsidRDefault="005C6240" w:rsidP="005C6240">
      <w:pPr>
        <w:pStyle w:val="a3"/>
        <w:shd w:val="clear" w:color="auto" w:fill="FFFFFF"/>
        <w:spacing w:before="0" w:beforeAutospacing="0" w:after="0" w:afterAutospacing="0"/>
        <w:ind w:firstLine="709"/>
        <w:jc w:val="both"/>
        <w:textAlignment w:val="baseline"/>
        <w:rPr>
          <w:sz w:val="28"/>
          <w:szCs w:val="28"/>
        </w:rPr>
      </w:pPr>
    </w:p>
    <w:p w:rsidR="00E92B9A" w:rsidRPr="00E92B9A" w:rsidRDefault="00E92B9A" w:rsidP="005C6240">
      <w:pPr>
        <w:pStyle w:val="a3"/>
        <w:shd w:val="clear" w:color="auto" w:fill="FFFFFF"/>
        <w:spacing w:before="0" w:beforeAutospacing="0" w:after="0" w:afterAutospacing="0"/>
        <w:jc w:val="center"/>
        <w:textAlignment w:val="baseline"/>
        <w:rPr>
          <w:sz w:val="28"/>
          <w:szCs w:val="28"/>
        </w:rPr>
      </w:pPr>
      <w:r w:rsidRPr="00E92B9A">
        <w:rPr>
          <w:rStyle w:val="a4"/>
          <w:sz w:val="28"/>
          <w:szCs w:val="28"/>
          <w:bdr w:val="none" w:sz="0" w:space="0" w:color="auto" w:frame="1"/>
        </w:rPr>
        <w:lastRenderedPageBreak/>
        <w:t>ІХ. Особливості діяльності адміністратора центру, що працює на віддаленому робочому місці</w:t>
      </w:r>
      <w:r w:rsidRPr="00E92B9A">
        <w:rPr>
          <w:sz w:val="28"/>
          <w:szCs w:val="28"/>
        </w:rPr>
        <w:t>.</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1. Рішення про утворення та розміщення віддаленого робочого місця адміністратора приймається </w:t>
      </w:r>
      <w:r w:rsidR="005C6240">
        <w:rPr>
          <w:sz w:val="28"/>
          <w:szCs w:val="28"/>
        </w:rPr>
        <w:t>сільською</w:t>
      </w:r>
      <w:r w:rsidRPr="00E92B9A">
        <w:rPr>
          <w:sz w:val="28"/>
          <w:szCs w:val="28"/>
        </w:rPr>
        <w:t xml:space="preserve"> радою, відповідно до вимог, зазначених у пунктах 2 і 4 розділу ІІ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Віддалене робоче місце адміністратора розміщується на першому поверсі будівлі, в яких створені належні умови для безперешкодного доступу для осіб з інвалідністю та інших </w:t>
      </w:r>
      <w:proofErr w:type="spellStart"/>
      <w:r w:rsidRPr="00E92B9A">
        <w:rPr>
          <w:sz w:val="28"/>
          <w:szCs w:val="28"/>
        </w:rPr>
        <w:t>маломобільних</w:t>
      </w:r>
      <w:proofErr w:type="spellEnd"/>
      <w:r w:rsidRPr="00E92B9A">
        <w:rPr>
          <w:sz w:val="28"/>
          <w:szCs w:val="28"/>
        </w:rPr>
        <w:t xml:space="preserve"> груп населення до таких будівель.</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 xml:space="preserve">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w:t>
      </w:r>
      <w:proofErr w:type="spellStart"/>
      <w:r w:rsidR="00661699">
        <w:rPr>
          <w:sz w:val="28"/>
          <w:szCs w:val="28"/>
        </w:rPr>
        <w:t>Брагинівської</w:t>
      </w:r>
      <w:proofErr w:type="spellEnd"/>
      <w:r w:rsidR="00661699">
        <w:rPr>
          <w:sz w:val="28"/>
          <w:szCs w:val="28"/>
        </w:rPr>
        <w:t xml:space="preserve"> сільської</w:t>
      </w:r>
      <w:r w:rsidRPr="00E92B9A">
        <w:rPr>
          <w:sz w:val="28"/>
          <w:szCs w:val="28"/>
        </w:rPr>
        <w:t xml:space="preserve"> ради.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w:t>
      </w:r>
      <w:r w:rsidR="00661699">
        <w:rPr>
          <w:sz w:val="28"/>
          <w:szCs w:val="28"/>
        </w:rPr>
        <w:t>сільською</w:t>
      </w:r>
      <w:r w:rsidRPr="00E92B9A">
        <w:rPr>
          <w:sz w:val="28"/>
          <w:szCs w:val="28"/>
        </w:rPr>
        <w:t xml:space="preserve"> радою.</w:t>
      </w:r>
    </w:p>
    <w:p w:rsidR="00E92B9A" w:rsidRPr="00E92B9A" w:rsidRDefault="00E92B9A" w:rsidP="00661699">
      <w:pPr>
        <w:pStyle w:val="a3"/>
        <w:shd w:val="clear" w:color="auto" w:fill="FFFFFF"/>
        <w:spacing w:before="0" w:beforeAutospacing="0" w:after="0" w:afterAutospacing="0"/>
        <w:ind w:firstLine="709"/>
        <w:jc w:val="both"/>
        <w:textAlignment w:val="baseline"/>
        <w:rPr>
          <w:sz w:val="28"/>
          <w:szCs w:val="28"/>
        </w:rPr>
      </w:pPr>
      <w:r w:rsidRPr="00E92B9A">
        <w:rPr>
          <w:sz w:val="28"/>
          <w:szCs w:val="28"/>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rsidR="00E92B9A" w:rsidRPr="00E92B9A" w:rsidRDefault="00E92B9A" w:rsidP="00661699">
      <w:pPr>
        <w:pStyle w:val="a3"/>
        <w:shd w:val="clear" w:color="auto" w:fill="FFFFFF"/>
        <w:spacing w:before="0" w:beforeAutospacing="0" w:after="0" w:afterAutospacing="0"/>
        <w:ind w:firstLine="709"/>
        <w:jc w:val="both"/>
        <w:textAlignment w:val="baseline"/>
        <w:rPr>
          <w:sz w:val="28"/>
          <w:szCs w:val="28"/>
        </w:rPr>
      </w:pPr>
      <w:r w:rsidRPr="00E92B9A">
        <w:rPr>
          <w:sz w:val="28"/>
          <w:szCs w:val="28"/>
        </w:rPr>
        <w:t>2. 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4 розділу ІІ цього Регламенту.</w:t>
      </w:r>
    </w:p>
    <w:p w:rsidR="00E92B9A" w:rsidRPr="00E92B9A" w:rsidRDefault="00E92B9A" w:rsidP="005C6240">
      <w:pPr>
        <w:pStyle w:val="a3"/>
        <w:shd w:val="clear" w:color="auto" w:fill="FFFFFF"/>
        <w:spacing w:before="0" w:beforeAutospacing="0" w:after="0" w:afterAutospacing="0"/>
        <w:ind w:firstLine="709"/>
        <w:jc w:val="both"/>
        <w:textAlignment w:val="baseline"/>
        <w:rPr>
          <w:sz w:val="28"/>
          <w:szCs w:val="28"/>
        </w:rPr>
      </w:pPr>
      <w:r w:rsidRPr="00E92B9A">
        <w:rPr>
          <w:sz w:val="28"/>
          <w:szCs w:val="28"/>
        </w:rPr>
        <w:t>3. Приміщення, де розміщено віддалене робоче місце адміністратора  облаштовуються місцями для очікування суб’єктами звернень.</w:t>
      </w:r>
    </w:p>
    <w:p w:rsidR="00CC00DD" w:rsidRPr="00E92B9A" w:rsidRDefault="00CC00DD" w:rsidP="00661699">
      <w:pPr>
        <w:jc w:val="both"/>
        <w:rPr>
          <w:rFonts w:eastAsiaTheme="minorHAnsi"/>
          <w:sz w:val="28"/>
          <w:szCs w:val="28"/>
          <w:lang w:val="uk-UA" w:eastAsia="en-US"/>
        </w:rPr>
      </w:pPr>
    </w:p>
    <w:p w:rsidR="00E52727" w:rsidRPr="00E92B9A" w:rsidRDefault="00E52727" w:rsidP="004D6648">
      <w:pPr>
        <w:jc w:val="both"/>
        <w:rPr>
          <w:rFonts w:eastAsiaTheme="minorHAnsi"/>
          <w:sz w:val="28"/>
          <w:szCs w:val="28"/>
          <w:lang w:val="uk-UA" w:eastAsia="en-US"/>
        </w:rPr>
      </w:pPr>
    </w:p>
    <w:p w:rsidR="00E52727" w:rsidRPr="00E92B9A" w:rsidRDefault="00E52727" w:rsidP="00E52727">
      <w:pPr>
        <w:widowControl w:val="0"/>
        <w:rPr>
          <w:color w:val="000000" w:themeColor="text1"/>
          <w:lang w:val="uk-UA"/>
        </w:rPr>
      </w:pPr>
      <w:r w:rsidRPr="00E92B9A">
        <w:rPr>
          <w:rFonts w:eastAsia="Courier New"/>
          <w:color w:val="000000"/>
          <w:sz w:val="28"/>
          <w:szCs w:val="28"/>
          <w:lang w:val="uk-UA"/>
        </w:rPr>
        <w:t>Секретар сільської ради                                                           Світлана ЛЯХІМЕЦЬ</w:t>
      </w:r>
    </w:p>
    <w:sectPr w:rsidR="00E52727" w:rsidRPr="00E92B9A" w:rsidSect="004D664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DE3"/>
    <w:multiLevelType w:val="hybridMultilevel"/>
    <w:tmpl w:val="6C14A0A4"/>
    <w:lvl w:ilvl="0" w:tplc="AE6C085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9F5334"/>
    <w:multiLevelType w:val="hybridMultilevel"/>
    <w:tmpl w:val="8440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1A4443"/>
    <w:multiLevelType w:val="multilevel"/>
    <w:tmpl w:val="EFFE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054AE"/>
    <w:multiLevelType w:val="hybridMultilevel"/>
    <w:tmpl w:val="66C4C9B0"/>
    <w:lvl w:ilvl="0" w:tplc="F8B6263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4">
    <w:nsid w:val="5251445E"/>
    <w:multiLevelType w:val="multilevel"/>
    <w:tmpl w:val="1CA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16622"/>
    <w:multiLevelType w:val="multilevel"/>
    <w:tmpl w:val="080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87023"/>
    <w:multiLevelType w:val="multilevel"/>
    <w:tmpl w:val="6D54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448E4"/>
    <w:multiLevelType w:val="hybridMultilevel"/>
    <w:tmpl w:val="C088B722"/>
    <w:lvl w:ilvl="0" w:tplc="B576F9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66F7"/>
    <w:rsid w:val="00005068"/>
    <w:rsid w:val="0001633A"/>
    <w:rsid w:val="0002732C"/>
    <w:rsid w:val="0007721E"/>
    <w:rsid w:val="000A16C0"/>
    <w:rsid w:val="000B05E2"/>
    <w:rsid w:val="000E06B6"/>
    <w:rsid w:val="00182181"/>
    <w:rsid w:val="00193926"/>
    <w:rsid w:val="001A79CA"/>
    <w:rsid w:val="00201E93"/>
    <w:rsid w:val="00215D4F"/>
    <w:rsid w:val="002540C3"/>
    <w:rsid w:val="002E207F"/>
    <w:rsid w:val="00332C9C"/>
    <w:rsid w:val="003B5C62"/>
    <w:rsid w:val="00422755"/>
    <w:rsid w:val="00462A9A"/>
    <w:rsid w:val="0047015E"/>
    <w:rsid w:val="00491AFE"/>
    <w:rsid w:val="004B2712"/>
    <w:rsid w:val="004C62BD"/>
    <w:rsid w:val="004D6648"/>
    <w:rsid w:val="0053400B"/>
    <w:rsid w:val="005403E7"/>
    <w:rsid w:val="005441CE"/>
    <w:rsid w:val="00547B9E"/>
    <w:rsid w:val="00576B2E"/>
    <w:rsid w:val="005B6361"/>
    <w:rsid w:val="005C6240"/>
    <w:rsid w:val="00620279"/>
    <w:rsid w:val="0065064D"/>
    <w:rsid w:val="00661699"/>
    <w:rsid w:val="00671870"/>
    <w:rsid w:val="00676315"/>
    <w:rsid w:val="00694F76"/>
    <w:rsid w:val="006D6B47"/>
    <w:rsid w:val="006E778E"/>
    <w:rsid w:val="00705C9F"/>
    <w:rsid w:val="0072249A"/>
    <w:rsid w:val="0073563E"/>
    <w:rsid w:val="007701EB"/>
    <w:rsid w:val="007A1B59"/>
    <w:rsid w:val="007A3E0C"/>
    <w:rsid w:val="007B39B6"/>
    <w:rsid w:val="007B47B1"/>
    <w:rsid w:val="00805A02"/>
    <w:rsid w:val="00814137"/>
    <w:rsid w:val="00870490"/>
    <w:rsid w:val="008D1EAC"/>
    <w:rsid w:val="00995532"/>
    <w:rsid w:val="009E68E9"/>
    <w:rsid w:val="00A23A0E"/>
    <w:rsid w:val="00A24B99"/>
    <w:rsid w:val="00A8697E"/>
    <w:rsid w:val="00AA5FEA"/>
    <w:rsid w:val="00AB60D6"/>
    <w:rsid w:val="00AC4FBB"/>
    <w:rsid w:val="00AE3D8C"/>
    <w:rsid w:val="00AE6C76"/>
    <w:rsid w:val="00B00BCC"/>
    <w:rsid w:val="00B05023"/>
    <w:rsid w:val="00B3185C"/>
    <w:rsid w:val="00B4454E"/>
    <w:rsid w:val="00BC4465"/>
    <w:rsid w:val="00BC6EDD"/>
    <w:rsid w:val="00BE7B60"/>
    <w:rsid w:val="00C0646C"/>
    <w:rsid w:val="00C160C6"/>
    <w:rsid w:val="00C55C09"/>
    <w:rsid w:val="00C61102"/>
    <w:rsid w:val="00CC00DD"/>
    <w:rsid w:val="00CD37BD"/>
    <w:rsid w:val="00CE73E9"/>
    <w:rsid w:val="00D1167B"/>
    <w:rsid w:val="00D342CD"/>
    <w:rsid w:val="00D730C7"/>
    <w:rsid w:val="00D85A08"/>
    <w:rsid w:val="00DE2F18"/>
    <w:rsid w:val="00DE41B5"/>
    <w:rsid w:val="00DE44F7"/>
    <w:rsid w:val="00E402CE"/>
    <w:rsid w:val="00E43402"/>
    <w:rsid w:val="00E52727"/>
    <w:rsid w:val="00E57356"/>
    <w:rsid w:val="00E715B1"/>
    <w:rsid w:val="00E752B9"/>
    <w:rsid w:val="00E81E17"/>
    <w:rsid w:val="00E92B9A"/>
    <w:rsid w:val="00EF66F7"/>
    <w:rsid w:val="00F104CF"/>
    <w:rsid w:val="00F369EC"/>
    <w:rsid w:val="00F84A8D"/>
    <w:rsid w:val="00F90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2C"/>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unhideWhenUsed/>
    <w:qFormat/>
    <w:rsid w:val="00A24B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1B5"/>
    <w:pPr>
      <w:spacing w:before="100" w:beforeAutospacing="1" w:after="100" w:afterAutospacing="1"/>
    </w:pPr>
    <w:rPr>
      <w:lang w:val="uk-UA" w:eastAsia="uk-UA"/>
    </w:rPr>
  </w:style>
  <w:style w:type="character" w:styleId="a4">
    <w:name w:val="Strong"/>
    <w:basedOn w:val="a0"/>
    <w:uiPriority w:val="22"/>
    <w:qFormat/>
    <w:rsid w:val="00DE41B5"/>
    <w:rPr>
      <w:b/>
      <w:bCs/>
    </w:rPr>
  </w:style>
  <w:style w:type="paragraph" w:styleId="a5">
    <w:name w:val="Balloon Text"/>
    <w:basedOn w:val="a"/>
    <w:link w:val="a6"/>
    <w:uiPriority w:val="99"/>
    <w:semiHidden/>
    <w:unhideWhenUsed/>
    <w:rsid w:val="00DE41B5"/>
    <w:rPr>
      <w:rFonts w:ascii="Tahoma" w:hAnsi="Tahoma" w:cs="Tahoma"/>
      <w:sz w:val="16"/>
      <w:szCs w:val="16"/>
    </w:rPr>
  </w:style>
  <w:style w:type="character" w:customStyle="1" w:styleId="a6">
    <w:name w:val="Текст выноски Знак"/>
    <w:basedOn w:val="a0"/>
    <w:link w:val="a5"/>
    <w:uiPriority w:val="99"/>
    <w:semiHidden/>
    <w:rsid w:val="00DE41B5"/>
    <w:rPr>
      <w:rFonts w:ascii="Tahoma" w:eastAsia="Times New Roman" w:hAnsi="Tahoma" w:cs="Tahoma"/>
      <w:sz w:val="16"/>
      <w:szCs w:val="16"/>
      <w:lang w:val="ru-RU" w:eastAsia="ru-RU"/>
    </w:rPr>
  </w:style>
  <w:style w:type="paragraph" w:styleId="a7">
    <w:name w:val="No Spacing"/>
    <w:uiPriority w:val="1"/>
    <w:qFormat/>
    <w:rsid w:val="00F908BE"/>
    <w:pPr>
      <w:spacing w:after="0"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A24B99"/>
    <w:rPr>
      <w:rFonts w:asciiTheme="majorHAnsi" w:eastAsiaTheme="majorEastAsia" w:hAnsiTheme="majorHAnsi" w:cstheme="majorBidi"/>
      <w:b/>
      <w:bCs/>
      <w:color w:val="4F81BD" w:themeColor="accent1"/>
      <w:sz w:val="26"/>
      <w:szCs w:val="26"/>
      <w:lang w:val="ru-RU" w:eastAsia="ru-RU"/>
    </w:rPr>
  </w:style>
  <w:style w:type="table" w:styleId="a8">
    <w:name w:val="Table Grid"/>
    <w:basedOn w:val="a1"/>
    <w:uiPriority w:val="59"/>
    <w:rsid w:val="00016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694F76"/>
    <w:pPr>
      <w:spacing w:after="120" w:line="480" w:lineRule="auto"/>
    </w:pPr>
  </w:style>
  <w:style w:type="character" w:customStyle="1" w:styleId="22">
    <w:name w:val="Основной текст 2 Знак"/>
    <w:basedOn w:val="a0"/>
    <w:link w:val="21"/>
    <w:uiPriority w:val="99"/>
    <w:semiHidden/>
    <w:rsid w:val="00694F76"/>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4D6648"/>
    <w:pPr>
      <w:ind w:left="720"/>
      <w:contextualSpacing/>
    </w:pPr>
  </w:style>
  <w:style w:type="paragraph" w:customStyle="1" w:styleId="aa">
    <w:name w:val="Стандарт"/>
    <w:rsid w:val="00E81E17"/>
    <w:pPr>
      <w:snapToGrid w:val="0"/>
      <w:spacing w:after="0" w:line="240" w:lineRule="auto"/>
    </w:pPr>
    <w:rPr>
      <w:rFonts w:ascii="Times New Roman" w:eastAsia="Times New Roman" w:hAnsi="Times New Roman" w:cs="Times New Roman"/>
      <w:sz w:val="24"/>
      <w:szCs w:val="20"/>
      <w:lang w:val="ru-RU" w:eastAsia="ru-RU"/>
    </w:rPr>
  </w:style>
  <w:style w:type="paragraph" w:customStyle="1" w:styleId="rvps4">
    <w:name w:val="rvps4"/>
    <w:basedOn w:val="a"/>
    <w:rsid w:val="00705C9F"/>
    <w:pPr>
      <w:spacing w:before="100" w:beforeAutospacing="1" w:after="100" w:afterAutospacing="1"/>
    </w:pPr>
  </w:style>
  <w:style w:type="character" w:customStyle="1" w:styleId="rvts23">
    <w:name w:val="rvts23"/>
    <w:basedOn w:val="a0"/>
    <w:rsid w:val="00705C9F"/>
  </w:style>
  <w:style w:type="paragraph" w:customStyle="1" w:styleId="rvps7">
    <w:name w:val="rvps7"/>
    <w:basedOn w:val="a"/>
    <w:rsid w:val="00705C9F"/>
    <w:pPr>
      <w:spacing w:before="100" w:beforeAutospacing="1" w:after="100" w:afterAutospacing="1"/>
    </w:pPr>
  </w:style>
  <w:style w:type="character" w:customStyle="1" w:styleId="rvts9">
    <w:name w:val="rvts9"/>
    <w:basedOn w:val="a0"/>
    <w:rsid w:val="00705C9F"/>
  </w:style>
  <w:style w:type="character" w:styleId="ab">
    <w:name w:val="Hyperlink"/>
    <w:basedOn w:val="a0"/>
    <w:uiPriority w:val="99"/>
    <w:semiHidden/>
    <w:unhideWhenUsed/>
    <w:rsid w:val="00E92B9A"/>
    <w:rPr>
      <w:color w:val="0000FF"/>
      <w:u w:val="single"/>
    </w:rPr>
  </w:style>
</w:styles>
</file>

<file path=word/webSettings.xml><?xml version="1.0" encoding="utf-8"?>
<w:webSettings xmlns:r="http://schemas.openxmlformats.org/officeDocument/2006/relationships" xmlns:w="http://schemas.openxmlformats.org/wordprocessingml/2006/main">
  <w:divs>
    <w:div w:id="789785643">
      <w:bodyDiv w:val="1"/>
      <w:marLeft w:val="0"/>
      <w:marRight w:val="0"/>
      <w:marTop w:val="0"/>
      <w:marBottom w:val="0"/>
      <w:divBdr>
        <w:top w:val="none" w:sz="0" w:space="0" w:color="auto"/>
        <w:left w:val="none" w:sz="0" w:space="0" w:color="auto"/>
        <w:bottom w:val="none" w:sz="0" w:space="0" w:color="auto"/>
        <w:right w:val="none" w:sz="0" w:space="0" w:color="auto"/>
      </w:divBdr>
    </w:div>
    <w:div w:id="1092161646">
      <w:bodyDiv w:val="1"/>
      <w:marLeft w:val="0"/>
      <w:marRight w:val="0"/>
      <w:marTop w:val="0"/>
      <w:marBottom w:val="0"/>
      <w:divBdr>
        <w:top w:val="none" w:sz="0" w:space="0" w:color="auto"/>
        <w:left w:val="none" w:sz="0" w:space="0" w:color="auto"/>
        <w:bottom w:val="none" w:sz="0" w:space="0" w:color="auto"/>
        <w:right w:val="none" w:sz="0" w:space="0" w:color="auto"/>
      </w:divBdr>
    </w:div>
    <w:div w:id="1348024824">
      <w:bodyDiv w:val="1"/>
      <w:marLeft w:val="0"/>
      <w:marRight w:val="0"/>
      <w:marTop w:val="0"/>
      <w:marBottom w:val="0"/>
      <w:divBdr>
        <w:top w:val="none" w:sz="0" w:space="0" w:color="auto"/>
        <w:left w:val="none" w:sz="0" w:space="0" w:color="auto"/>
        <w:bottom w:val="none" w:sz="0" w:space="0" w:color="auto"/>
        <w:right w:val="none" w:sz="0" w:space="0" w:color="auto"/>
      </w:divBdr>
    </w:div>
    <w:div w:id="18790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1.rada.gov.ua/laws/show/5203-17/paran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1A25-422A-4AD8-B8A0-1D82F2BC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10</Pages>
  <Words>3846</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МСР-2</dc:creator>
  <cp:keywords/>
  <dc:description/>
  <cp:lastModifiedBy>microsoft</cp:lastModifiedBy>
  <cp:revision>37</cp:revision>
  <cp:lastPrinted>2023-09-25T07:51:00Z</cp:lastPrinted>
  <dcterms:created xsi:type="dcterms:W3CDTF">2017-01-16T10:43:00Z</dcterms:created>
  <dcterms:modified xsi:type="dcterms:W3CDTF">2023-11-07T08:32:00Z</dcterms:modified>
</cp:coreProperties>
</file>